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556" w:rsidRDefault="009E2D72" w:rsidP="005B455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5B4556" w:rsidRPr="006C6DFE" w:rsidRDefault="005B4556" w:rsidP="005B455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  <w:r w:rsidRPr="006C6DFE">
        <w:rPr>
          <w:rFonts w:ascii="Times New Roman" w:hAnsi="Times New Roman" w:cs="Times New Roman"/>
          <w:sz w:val="24"/>
          <w:szCs w:val="24"/>
        </w:rPr>
        <w:t xml:space="preserve"> № </w:t>
      </w:r>
      <w:r w:rsidR="009E2D72">
        <w:rPr>
          <w:rFonts w:ascii="Times New Roman" w:hAnsi="Times New Roman" w:cs="Times New Roman"/>
          <w:iCs/>
          <w:color w:val="000000"/>
          <w:spacing w:val="4"/>
          <w:sz w:val="24"/>
        </w:rPr>
        <w:t>03-02/303/1</w:t>
      </w:r>
    </w:p>
    <w:p w:rsidR="005B4556" w:rsidRDefault="005B4556" w:rsidP="005B4556">
      <w:pPr>
        <w:jc w:val="right"/>
        <w:rPr>
          <w:rFonts w:ascii="Times New Roman" w:hAnsi="Times New Roman" w:cs="Times New Roman"/>
          <w:sz w:val="24"/>
          <w:szCs w:val="24"/>
        </w:rPr>
      </w:pPr>
      <w:r w:rsidRPr="006C6DFE">
        <w:rPr>
          <w:rFonts w:ascii="Times New Roman" w:hAnsi="Times New Roman" w:cs="Times New Roman"/>
          <w:sz w:val="24"/>
          <w:szCs w:val="24"/>
        </w:rPr>
        <w:t xml:space="preserve">от </w:t>
      </w:r>
      <w:r w:rsidR="009E2D72">
        <w:rPr>
          <w:rFonts w:ascii="Times New Roman" w:hAnsi="Times New Roman" w:cs="Times New Roman"/>
          <w:sz w:val="24"/>
          <w:szCs w:val="24"/>
        </w:rPr>
        <w:t>16</w:t>
      </w:r>
      <w:r w:rsidRPr="006C6DFE">
        <w:rPr>
          <w:rFonts w:ascii="Times New Roman" w:hAnsi="Times New Roman" w:cs="Times New Roman"/>
          <w:sz w:val="24"/>
          <w:szCs w:val="24"/>
        </w:rPr>
        <w:t xml:space="preserve"> </w:t>
      </w:r>
      <w:r w:rsidR="009E2D72">
        <w:rPr>
          <w:rFonts w:ascii="Times New Roman" w:hAnsi="Times New Roman" w:cs="Times New Roman"/>
          <w:sz w:val="24"/>
          <w:szCs w:val="24"/>
        </w:rPr>
        <w:t>октября</w:t>
      </w:r>
      <w:r w:rsidRPr="006C6DFE">
        <w:rPr>
          <w:rFonts w:ascii="Times New Roman" w:hAnsi="Times New Roman" w:cs="Times New Roman"/>
          <w:sz w:val="24"/>
          <w:szCs w:val="24"/>
        </w:rPr>
        <w:t xml:space="preserve"> 201</w:t>
      </w:r>
      <w:r w:rsidR="009E2D72">
        <w:rPr>
          <w:rFonts w:ascii="Times New Roman" w:hAnsi="Times New Roman" w:cs="Times New Roman"/>
          <w:sz w:val="24"/>
          <w:szCs w:val="24"/>
        </w:rPr>
        <w:t>8</w:t>
      </w:r>
      <w:r w:rsidRPr="006C6DF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B4556" w:rsidRPr="005B4556" w:rsidRDefault="005B4556" w:rsidP="005B4556">
      <w:pPr>
        <w:tabs>
          <w:tab w:val="left" w:pos="43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556">
        <w:rPr>
          <w:rFonts w:ascii="Times New Roman" w:hAnsi="Times New Roman" w:cs="Times New Roman"/>
          <w:b/>
          <w:sz w:val="28"/>
          <w:szCs w:val="28"/>
        </w:rPr>
        <w:t>Карта коррупционных рисков</w:t>
      </w:r>
    </w:p>
    <w:p w:rsidR="006C6DFE" w:rsidRDefault="006C6DFE" w:rsidP="005B45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DFE">
        <w:rPr>
          <w:rFonts w:ascii="Times New Roman" w:hAnsi="Times New Roman" w:cs="Times New Roman"/>
          <w:b/>
          <w:sz w:val="28"/>
          <w:szCs w:val="28"/>
        </w:rPr>
        <w:t>муниципального общеобразовательного учреждения  «</w:t>
      </w:r>
      <w:r w:rsidR="009E2D72">
        <w:rPr>
          <w:rFonts w:ascii="Times New Roman" w:hAnsi="Times New Roman" w:cs="Times New Roman"/>
          <w:b/>
          <w:sz w:val="28"/>
          <w:szCs w:val="28"/>
        </w:rPr>
        <w:t>Гимназия</w:t>
      </w:r>
      <w:r w:rsidRPr="006C6DFE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9E2D72">
        <w:rPr>
          <w:rFonts w:ascii="Times New Roman" w:hAnsi="Times New Roman" w:cs="Times New Roman"/>
          <w:b/>
          <w:sz w:val="28"/>
          <w:szCs w:val="28"/>
        </w:rPr>
        <w:t>2</w:t>
      </w:r>
      <w:r w:rsidRPr="006C6DFE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2382"/>
        <w:gridCol w:w="3716"/>
        <w:gridCol w:w="3366"/>
        <w:gridCol w:w="2293"/>
        <w:gridCol w:w="3857"/>
      </w:tblGrid>
      <w:tr w:rsidR="005B4556" w:rsidTr="005B4556">
        <w:tc>
          <w:tcPr>
            <w:tcW w:w="2382" w:type="dxa"/>
          </w:tcPr>
          <w:p w:rsidR="005B4556" w:rsidRPr="006C6DFE" w:rsidRDefault="005B4556" w:rsidP="006C6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DFE">
              <w:rPr>
                <w:rFonts w:ascii="Times New Roman" w:hAnsi="Times New Roman" w:cs="Times New Roman"/>
                <w:b/>
                <w:sz w:val="24"/>
                <w:szCs w:val="24"/>
              </w:rPr>
              <w:t>Коррупционно-опасные функции</w:t>
            </w:r>
          </w:p>
        </w:tc>
        <w:tc>
          <w:tcPr>
            <w:tcW w:w="3716" w:type="dxa"/>
          </w:tcPr>
          <w:p w:rsidR="005B4556" w:rsidRPr="006C6DFE" w:rsidRDefault="005B4556" w:rsidP="006C6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DFE">
              <w:rPr>
                <w:rFonts w:ascii="Times New Roman" w:hAnsi="Times New Roman" w:cs="Times New Roman"/>
                <w:b/>
                <w:sz w:val="24"/>
                <w:szCs w:val="24"/>
              </w:rPr>
              <w:t>Коррупционно-опасные полномочия</w:t>
            </w:r>
          </w:p>
        </w:tc>
        <w:tc>
          <w:tcPr>
            <w:tcW w:w="3366" w:type="dxa"/>
          </w:tcPr>
          <w:p w:rsidR="005B4556" w:rsidRPr="006C6DFE" w:rsidRDefault="005B4556" w:rsidP="006C6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DF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2293" w:type="dxa"/>
          </w:tcPr>
          <w:p w:rsidR="005B4556" w:rsidRPr="005B4556" w:rsidRDefault="005B4556" w:rsidP="005B4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5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Степень риска (низкая, средняя, высокая)</w:t>
            </w:r>
          </w:p>
        </w:tc>
        <w:tc>
          <w:tcPr>
            <w:tcW w:w="3857" w:type="dxa"/>
          </w:tcPr>
          <w:p w:rsidR="005B4556" w:rsidRPr="006C6DFE" w:rsidRDefault="005B4556" w:rsidP="006C6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DFE">
              <w:rPr>
                <w:rFonts w:ascii="Times New Roman" w:hAnsi="Times New Roman" w:cs="Times New Roman"/>
                <w:b/>
                <w:sz w:val="24"/>
                <w:szCs w:val="24"/>
              </w:rPr>
              <w:t>Меры по минимизации (устранению) коррупционного риска</w:t>
            </w:r>
          </w:p>
        </w:tc>
      </w:tr>
      <w:tr w:rsidR="005B4556" w:rsidTr="005B4556">
        <w:tc>
          <w:tcPr>
            <w:tcW w:w="2382" w:type="dxa"/>
          </w:tcPr>
          <w:p w:rsidR="005B4556" w:rsidRDefault="005B4556" w:rsidP="006C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по надзору и контролю</w:t>
            </w:r>
          </w:p>
        </w:tc>
        <w:tc>
          <w:tcPr>
            <w:tcW w:w="3716" w:type="dxa"/>
          </w:tcPr>
          <w:p w:rsidR="005B4556" w:rsidRDefault="005B4556" w:rsidP="006C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качеством и своевременностью  выполнения договорных работ по ремонту, техническому обслуживанию школы</w:t>
            </w:r>
          </w:p>
        </w:tc>
        <w:tc>
          <w:tcPr>
            <w:tcW w:w="3366" w:type="dxa"/>
          </w:tcPr>
          <w:p w:rsidR="005B4556" w:rsidRDefault="005B4556" w:rsidP="009E2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</w:t>
            </w:r>
            <w:r w:rsidR="009E2D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293" w:type="dxa"/>
          </w:tcPr>
          <w:p w:rsidR="005B4556" w:rsidRDefault="009E2D72" w:rsidP="006C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857" w:type="dxa"/>
          </w:tcPr>
          <w:p w:rsidR="005B4556" w:rsidRDefault="005B4556" w:rsidP="006C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составление актов выполненных работ с включением комиссии по приемке</w:t>
            </w:r>
          </w:p>
        </w:tc>
      </w:tr>
      <w:tr w:rsidR="005B4556" w:rsidTr="005B4556">
        <w:tc>
          <w:tcPr>
            <w:tcW w:w="2382" w:type="dxa"/>
            <w:vMerge w:val="restart"/>
          </w:tcPr>
          <w:p w:rsidR="005B4556" w:rsidRDefault="005B4556" w:rsidP="006C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по управлению государственным  имуществом</w:t>
            </w:r>
          </w:p>
        </w:tc>
        <w:tc>
          <w:tcPr>
            <w:tcW w:w="3716" w:type="dxa"/>
          </w:tcPr>
          <w:p w:rsidR="005B4556" w:rsidRDefault="005B4556" w:rsidP="00581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заказов для нужд школы в соответствии с действующим законодательством. Заключение государственных контрактов, гражданско-правовых договоров на выполнение работ и оказание услуг, формирование плана-графика  закупок</w:t>
            </w:r>
          </w:p>
        </w:tc>
        <w:tc>
          <w:tcPr>
            <w:tcW w:w="3366" w:type="dxa"/>
          </w:tcPr>
          <w:p w:rsidR="005B4556" w:rsidRDefault="005B4556" w:rsidP="009E2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9E2D72">
              <w:rPr>
                <w:rFonts w:ascii="Times New Roman" w:hAnsi="Times New Roman" w:cs="Times New Roman"/>
                <w:sz w:val="24"/>
                <w:szCs w:val="24"/>
              </w:rPr>
              <w:t>гимназии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заместитель директора по АХ</w:t>
            </w:r>
            <w:r w:rsidR="009E2D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293" w:type="dxa"/>
          </w:tcPr>
          <w:p w:rsidR="005B4556" w:rsidRDefault="009E2D72" w:rsidP="00581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857" w:type="dxa"/>
          </w:tcPr>
          <w:p w:rsidR="005B4556" w:rsidRDefault="005B4556" w:rsidP="00581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заключении контрактов и плана-графика закупок на официальном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госзакупок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 заключении  гражданско-правовых договоров  соблюдение  необходимых критериев (минимальная цена, качество)</w:t>
            </w:r>
          </w:p>
        </w:tc>
      </w:tr>
      <w:tr w:rsidR="005B4556" w:rsidTr="005B4556">
        <w:tc>
          <w:tcPr>
            <w:tcW w:w="2382" w:type="dxa"/>
            <w:vMerge/>
          </w:tcPr>
          <w:p w:rsidR="005B4556" w:rsidRDefault="005B4556" w:rsidP="006C6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</w:tcPr>
          <w:p w:rsidR="005B4556" w:rsidRDefault="005B4556" w:rsidP="00581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денежными средствами, обеспечение их рационального использования в соответствии с планом финансово-хозяйственной  деятельности и муниципальным заданием</w:t>
            </w:r>
          </w:p>
        </w:tc>
        <w:tc>
          <w:tcPr>
            <w:tcW w:w="3366" w:type="dxa"/>
          </w:tcPr>
          <w:p w:rsidR="005B4556" w:rsidRDefault="005B4556" w:rsidP="009E2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9E2D72">
              <w:rPr>
                <w:rFonts w:ascii="Times New Roman" w:hAnsi="Times New Roman" w:cs="Times New Roman"/>
                <w:sz w:val="24"/>
                <w:szCs w:val="24"/>
              </w:rPr>
              <w:t>гимназии № 2</w:t>
            </w:r>
          </w:p>
        </w:tc>
        <w:tc>
          <w:tcPr>
            <w:tcW w:w="2293" w:type="dxa"/>
          </w:tcPr>
          <w:p w:rsidR="005B4556" w:rsidRDefault="009E2D72" w:rsidP="00581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857" w:type="dxa"/>
          </w:tcPr>
          <w:p w:rsidR="005B4556" w:rsidRDefault="005B4556" w:rsidP="00581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об использовании денежных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оответствии с ПФХД и муниципальным заданием</w:t>
            </w:r>
          </w:p>
        </w:tc>
      </w:tr>
      <w:tr w:rsidR="005B4556" w:rsidTr="005B4556">
        <w:tc>
          <w:tcPr>
            <w:tcW w:w="2382" w:type="dxa"/>
            <w:vMerge/>
          </w:tcPr>
          <w:p w:rsidR="005B4556" w:rsidRDefault="005B4556" w:rsidP="006C6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</w:tcPr>
          <w:p w:rsidR="005B4556" w:rsidRDefault="005B4556" w:rsidP="00581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и распределение материально-технических ресурсов (организация учета,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списание материальных ценностей)</w:t>
            </w:r>
          </w:p>
        </w:tc>
        <w:tc>
          <w:tcPr>
            <w:tcW w:w="3366" w:type="dxa"/>
          </w:tcPr>
          <w:p w:rsidR="005B4556" w:rsidRDefault="005B4556" w:rsidP="009E2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АХ</w:t>
            </w:r>
            <w:r w:rsidR="009E2D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293" w:type="dxa"/>
          </w:tcPr>
          <w:p w:rsidR="005B4556" w:rsidRDefault="009E2D72" w:rsidP="00581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857" w:type="dxa"/>
          </w:tcPr>
          <w:p w:rsidR="005B4556" w:rsidRDefault="005B4556" w:rsidP="00581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сохранности имущества, ежегодная инвентаризация,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своевременной постановкой на регистрационный учет и списанием  материальных средств и расходных материалов; организация работы комиссии по списанию</w:t>
            </w:r>
          </w:p>
        </w:tc>
      </w:tr>
      <w:tr w:rsidR="005B4556" w:rsidTr="005B4556">
        <w:tc>
          <w:tcPr>
            <w:tcW w:w="2382" w:type="dxa"/>
          </w:tcPr>
          <w:p w:rsidR="005B4556" w:rsidRDefault="005B4556" w:rsidP="00A91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Функции по оказанию государственных слуг</w:t>
            </w:r>
          </w:p>
        </w:tc>
        <w:tc>
          <w:tcPr>
            <w:tcW w:w="3716" w:type="dxa"/>
          </w:tcPr>
          <w:p w:rsidR="005B4556" w:rsidRDefault="005B4556" w:rsidP="00A91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 к персональным данным сотрудников, обучающихся, законных представителей</w:t>
            </w:r>
          </w:p>
        </w:tc>
        <w:tc>
          <w:tcPr>
            <w:tcW w:w="3366" w:type="dxa"/>
          </w:tcPr>
          <w:p w:rsidR="005B4556" w:rsidRDefault="005B4556" w:rsidP="009E2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9E2D72">
              <w:rPr>
                <w:rFonts w:ascii="Times New Roman" w:hAnsi="Times New Roman" w:cs="Times New Roman"/>
                <w:sz w:val="24"/>
                <w:szCs w:val="24"/>
              </w:rPr>
              <w:t>гимназии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секретарь, социальный педагог, классные руководители</w:t>
            </w:r>
          </w:p>
        </w:tc>
        <w:tc>
          <w:tcPr>
            <w:tcW w:w="2293" w:type="dxa"/>
          </w:tcPr>
          <w:p w:rsidR="005B4556" w:rsidRDefault="009E2D72" w:rsidP="00A91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857" w:type="dxa"/>
          </w:tcPr>
          <w:p w:rsidR="005B4556" w:rsidRDefault="005B4556" w:rsidP="00A91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 доступа третьих лиц к базе персональных данных на бумажных носителях, хранение их   в недоступных местах в соответствии с Положением о персональных данных, защита персональных данных на электронных носителях паролем</w:t>
            </w:r>
          </w:p>
        </w:tc>
      </w:tr>
      <w:tr w:rsidR="009E2D72" w:rsidTr="005B4556">
        <w:tc>
          <w:tcPr>
            <w:tcW w:w="2382" w:type="dxa"/>
          </w:tcPr>
          <w:p w:rsidR="009E2D72" w:rsidRDefault="009E2D72" w:rsidP="00A91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</w:tcPr>
          <w:p w:rsidR="009E2D72" w:rsidRDefault="009E2D72" w:rsidP="00A91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качества 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366" w:type="dxa"/>
          </w:tcPr>
          <w:p w:rsidR="009E2D72" w:rsidRDefault="009E2D72" w:rsidP="00DA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гимназии № 2</w:t>
            </w:r>
          </w:p>
        </w:tc>
        <w:tc>
          <w:tcPr>
            <w:tcW w:w="2293" w:type="dxa"/>
          </w:tcPr>
          <w:p w:rsidR="009E2D72" w:rsidRDefault="009E2D72" w:rsidP="00A91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857" w:type="dxa"/>
          </w:tcPr>
          <w:p w:rsidR="009E2D72" w:rsidRDefault="009E2D72" w:rsidP="00A91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к оценке качества образовательных услуг общественных организаций</w:t>
            </w:r>
          </w:p>
        </w:tc>
      </w:tr>
      <w:tr w:rsidR="009E2D72" w:rsidTr="005B4556">
        <w:tc>
          <w:tcPr>
            <w:tcW w:w="2382" w:type="dxa"/>
          </w:tcPr>
          <w:p w:rsidR="009E2D72" w:rsidRDefault="009E2D72" w:rsidP="006C6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</w:tcPr>
          <w:p w:rsidR="009E2D72" w:rsidRDefault="009E2D72" w:rsidP="00D47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Процедура приема, перевода и отчисления обучающихся, организация и проведение аттестационных процедур (промежуточная аттестация и государственная итоговая аттестация)</w:t>
            </w:r>
          </w:p>
        </w:tc>
        <w:tc>
          <w:tcPr>
            <w:tcW w:w="3366" w:type="dxa"/>
          </w:tcPr>
          <w:p w:rsidR="009E2D72" w:rsidRDefault="009E2D72" w:rsidP="00D47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гимназии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заместители директора по УВР, секретарь, социальный педагог, классные руководители, учителя</w:t>
            </w:r>
          </w:p>
        </w:tc>
        <w:tc>
          <w:tcPr>
            <w:tcW w:w="2293" w:type="dxa"/>
          </w:tcPr>
          <w:p w:rsidR="009E2D72" w:rsidRDefault="009E2D72" w:rsidP="00D47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857" w:type="dxa"/>
          </w:tcPr>
          <w:p w:rsidR="009E2D72" w:rsidRDefault="009E2D72" w:rsidP="00D47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«прозрачности» приемной кампании</w:t>
            </w:r>
          </w:p>
          <w:p w:rsidR="009E2D72" w:rsidRDefault="009E2D72" w:rsidP="00D47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размещение информации на официальном сайте школы о наполняемости классов</w:t>
            </w:r>
          </w:p>
          <w:p w:rsidR="009E2D72" w:rsidRDefault="009E2D72" w:rsidP="00D47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педагогического совета по переводу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9E2D72" w:rsidRDefault="009E2D72" w:rsidP="00D47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информирование родителей о сроках и результатов испытаний в соответствии с положением о формах, периодичности и порядке текущего контроля успеваемости, промежуточной аттестации и порядке перевода обучающихся</w:t>
            </w:r>
          </w:p>
          <w:p w:rsidR="009E2D72" w:rsidRDefault="009E2D72" w:rsidP="00D47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информирование родителей и размещение информации о государственной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итоговой аттестации (формах, порядке проведения ГИА на официальном сайте школы)</w:t>
            </w:r>
          </w:p>
        </w:tc>
      </w:tr>
      <w:tr w:rsidR="009E2D72" w:rsidTr="005B4556">
        <w:tc>
          <w:tcPr>
            <w:tcW w:w="2382" w:type="dxa"/>
          </w:tcPr>
          <w:p w:rsidR="009E2D72" w:rsidRDefault="009E2D72" w:rsidP="006C6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</w:tcPr>
          <w:p w:rsidR="009E2D72" w:rsidRDefault="009E2D72" w:rsidP="00D47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Учет, заполнение и порядок выдачи документов государственного образца об образовании</w:t>
            </w:r>
          </w:p>
        </w:tc>
        <w:tc>
          <w:tcPr>
            <w:tcW w:w="3366" w:type="dxa"/>
          </w:tcPr>
          <w:p w:rsidR="009E2D72" w:rsidRDefault="009E2D72" w:rsidP="00D47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гимназии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главный бухгалтер, заместитель директора по УВР, классные руководители</w:t>
            </w:r>
          </w:p>
        </w:tc>
        <w:tc>
          <w:tcPr>
            <w:tcW w:w="2293" w:type="dxa"/>
          </w:tcPr>
          <w:p w:rsidR="009E2D72" w:rsidRDefault="009E2D72" w:rsidP="00D47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857" w:type="dxa"/>
          </w:tcPr>
          <w:p w:rsidR="009E2D72" w:rsidRDefault="009E2D72" w:rsidP="00D47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комиссии по проверке данных, вносимых в документы, подготовке документов государственного образца об образовании</w:t>
            </w:r>
          </w:p>
          <w:p w:rsidR="009E2D72" w:rsidRDefault="009E2D72" w:rsidP="00D47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учет документов государственного образца об образовании, функционирование комиссии по уничтожению испорченных документов государственного образца об образовании</w:t>
            </w:r>
          </w:p>
          <w:p w:rsidR="009E2D72" w:rsidRDefault="009E2D72" w:rsidP="00D47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2D72" w:rsidTr="005B4556">
        <w:tc>
          <w:tcPr>
            <w:tcW w:w="2382" w:type="dxa"/>
          </w:tcPr>
          <w:p w:rsidR="009E2D72" w:rsidRDefault="009E2D72" w:rsidP="006C6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</w:tcPr>
          <w:p w:rsidR="009E2D72" w:rsidRDefault="009E2D72" w:rsidP="00AA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и расстановка кадров; обеспечение формирования резерва кадров в целях замещения вакантных должностей в образовательном учреждении</w:t>
            </w:r>
          </w:p>
        </w:tc>
        <w:tc>
          <w:tcPr>
            <w:tcW w:w="3366" w:type="dxa"/>
          </w:tcPr>
          <w:p w:rsidR="009E2D72" w:rsidRDefault="009E2D72" w:rsidP="00AA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гимназии № 2</w:t>
            </w:r>
          </w:p>
        </w:tc>
        <w:tc>
          <w:tcPr>
            <w:tcW w:w="2293" w:type="dxa"/>
          </w:tcPr>
          <w:p w:rsidR="009E2D72" w:rsidRDefault="009E2D72" w:rsidP="00AA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857" w:type="dxa"/>
          </w:tcPr>
          <w:p w:rsidR="009E2D72" w:rsidRDefault="009E2D72" w:rsidP="00AA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профсоюзной организации</w:t>
            </w:r>
          </w:p>
          <w:p w:rsidR="009E2D72" w:rsidRDefault="009E2D72" w:rsidP="00AA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комиссии по урегулированию споров между частниками образовательных отношений</w:t>
            </w:r>
          </w:p>
        </w:tc>
      </w:tr>
      <w:tr w:rsidR="009E2D72" w:rsidTr="005B4556">
        <w:tc>
          <w:tcPr>
            <w:tcW w:w="2382" w:type="dxa"/>
          </w:tcPr>
          <w:p w:rsidR="009E2D72" w:rsidRDefault="009E2D72" w:rsidP="006C6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</w:tcPr>
          <w:p w:rsidR="009E2D72" w:rsidRDefault="009E2D72" w:rsidP="00C6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согласование наградных документов на присвоение работникам школы государственных и ведомственных наград</w:t>
            </w:r>
          </w:p>
        </w:tc>
        <w:tc>
          <w:tcPr>
            <w:tcW w:w="3366" w:type="dxa"/>
          </w:tcPr>
          <w:p w:rsidR="009E2D72" w:rsidRDefault="009E2D72" w:rsidP="00C6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гимназии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УВР</w:t>
            </w:r>
          </w:p>
        </w:tc>
        <w:tc>
          <w:tcPr>
            <w:tcW w:w="2293" w:type="dxa"/>
          </w:tcPr>
          <w:p w:rsidR="009E2D72" w:rsidRDefault="009E2D72" w:rsidP="00C6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857" w:type="dxa"/>
          </w:tcPr>
          <w:p w:rsidR="009E2D72" w:rsidRDefault="009E2D72" w:rsidP="00C6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Публичная презентация кандидатов на награждения</w:t>
            </w:r>
          </w:p>
          <w:p w:rsidR="009E2D72" w:rsidRDefault="009E2D72" w:rsidP="00C6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профессиональной деятельности кандидатов на награждение на общем собрании трудового коллектива</w:t>
            </w:r>
          </w:p>
        </w:tc>
      </w:tr>
      <w:tr w:rsidR="009E2D72" w:rsidTr="005B4556">
        <w:tc>
          <w:tcPr>
            <w:tcW w:w="2382" w:type="dxa"/>
          </w:tcPr>
          <w:p w:rsidR="009E2D72" w:rsidRDefault="009E2D72" w:rsidP="006C6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</w:tcPr>
          <w:p w:rsidR="009E2D72" w:rsidRDefault="009E2D72" w:rsidP="00C6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аттестации педагогических работников на соответствие занимаемой должности</w:t>
            </w:r>
          </w:p>
        </w:tc>
        <w:tc>
          <w:tcPr>
            <w:tcW w:w="3366" w:type="dxa"/>
          </w:tcPr>
          <w:p w:rsidR="009E2D72" w:rsidRDefault="009E2D72" w:rsidP="00C6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гимназии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УВР</w:t>
            </w:r>
          </w:p>
        </w:tc>
        <w:tc>
          <w:tcPr>
            <w:tcW w:w="2293" w:type="dxa"/>
          </w:tcPr>
          <w:p w:rsidR="009E2D72" w:rsidRDefault="009E2D72" w:rsidP="00C6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857" w:type="dxa"/>
          </w:tcPr>
          <w:p w:rsidR="009E2D72" w:rsidRDefault="009E2D72" w:rsidP="00C6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подготовкой и проведением аттестационных процедур в соответствием требованиями федерального законодательства</w:t>
            </w:r>
            <w:proofErr w:type="gramEnd"/>
          </w:p>
        </w:tc>
      </w:tr>
      <w:tr w:rsidR="009E2D72" w:rsidTr="005B4556">
        <w:tc>
          <w:tcPr>
            <w:tcW w:w="2382" w:type="dxa"/>
          </w:tcPr>
          <w:p w:rsidR="009E2D72" w:rsidRDefault="009E2D72" w:rsidP="006C6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</w:tcPr>
          <w:p w:rsidR="009E2D72" w:rsidRDefault="009E2D72" w:rsidP="00C6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организации и достоверности бухгалтерского учета; предоставление отчетности в установленном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порядке (бухгалтерской, статистической, административно-хозяйственной работе)</w:t>
            </w:r>
          </w:p>
        </w:tc>
        <w:tc>
          <w:tcPr>
            <w:tcW w:w="3366" w:type="dxa"/>
          </w:tcPr>
          <w:p w:rsidR="009E2D72" w:rsidRDefault="009E2D72" w:rsidP="009E2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гимназии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УВР, заместитель директора по АХР</w:t>
            </w:r>
          </w:p>
        </w:tc>
        <w:tc>
          <w:tcPr>
            <w:tcW w:w="2293" w:type="dxa"/>
          </w:tcPr>
          <w:p w:rsidR="009E2D72" w:rsidRDefault="009E2D72" w:rsidP="00C6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857" w:type="dxa"/>
          </w:tcPr>
          <w:p w:rsidR="009E2D72" w:rsidRDefault="009E2D72" w:rsidP="00C6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Ежегодная публикация мониторинга по самообследованию и размещение информации на официальном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сайте учреждения</w:t>
            </w:r>
          </w:p>
        </w:tc>
      </w:tr>
      <w:tr w:rsidR="009E2D72" w:rsidTr="005B4556">
        <w:tc>
          <w:tcPr>
            <w:tcW w:w="2382" w:type="dxa"/>
          </w:tcPr>
          <w:p w:rsidR="009E2D72" w:rsidRDefault="009E2D72" w:rsidP="006C6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</w:tcPr>
          <w:p w:rsidR="009E2D72" w:rsidRDefault="009E2D72" w:rsidP="00C6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фонда оплаты труда с разделением его на базовую и стимулирующую части (в пределах установленных средств)</w:t>
            </w:r>
          </w:p>
        </w:tc>
        <w:tc>
          <w:tcPr>
            <w:tcW w:w="3366" w:type="dxa"/>
          </w:tcPr>
          <w:p w:rsidR="009E2D72" w:rsidRDefault="009E2D72" w:rsidP="00C6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гимназии № 2</w:t>
            </w:r>
          </w:p>
        </w:tc>
        <w:tc>
          <w:tcPr>
            <w:tcW w:w="2293" w:type="dxa"/>
          </w:tcPr>
          <w:p w:rsidR="009E2D72" w:rsidRDefault="009E2D72" w:rsidP="00C6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857" w:type="dxa"/>
          </w:tcPr>
          <w:p w:rsidR="009E2D72" w:rsidRDefault="009E2D72" w:rsidP="00C6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фонда оплаты труда в соответствии с Положением об оплате труда, коллективным договором. Согласование тарификационных ведомостей с профсоюзной организацией </w:t>
            </w:r>
          </w:p>
        </w:tc>
      </w:tr>
      <w:tr w:rsidR="009E2D72" w:rsidTr="005B4556">
        <w:tc>
          <w:tcPr>
            <w:tcW w:w="2382" w:type="dxa"/>
          </w:tcPr>
          <w:p w:rsidR="009E2D72" w:rsidRDefault="009E2D72" w:rsidP="006C6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</w:tcPr>
          <w:p w:rsidR="009E2D72" w:rsidRDefault="009E2D72" w:rsidP="00C6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установленной заработной платы работников, в том числе стимулирующей части</w:t>
            </w:r>
          </w:p>
        </w:tc>
        <w:tc>
          <w:tcPr>
            <w:tcW w:w="3366" w:type="dxa"/>
          </w:tcPr>
          <w:p w:rsidR="009E2D72" w:rsidRDefault="009E2D72" w:rsidP="00C6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гимназии № 2</w:t>
            </w:r>
          </w:p>
        </w:tc>
        <w:tc>
          <w:tcPr>
            <w:tcW w:w="2293" w:type="dxa"/>
          </w:tcPr>
          <w:p w:rsidR="009E2D72" w:rsidRDefault="009E2D72" w:rsidP="00C6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857" w:type="dxa"/>
          </w:tcPr>
          <w:p w:rsidR="009E2D72" w:rsidRDefault="009E2D72" w:rsidP="00C6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Подписание с работником эффективного контракта и его согласование с профсоюзной организацией. Организация работы по определению стимулирующей части выплат по балльной системе оценок, доступной всем работникам образовательной организации</w:t>
            </w:r>
          </w:p>
        </w:tc>
      </w:tr>
      <w:tr w:rsidR="009E2D72" w:rsidTr="005B4556">
        <w:tc>
          <w:tcPr>
            <w:tcW w:w="2382" w:type="dxa"/>
          </w:tcPr>
          <w:p w:rsidR="009E2D72" w:rsidRDefault="009E2D72" w:rsidP="006C6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</w:tcPr>
          <w:p w:rsidR="009E2D72" w:rsidRDefault="009E2D72" w:rsidP="00C6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Небескорыстное использование возможностей родителей, получение подарков, услуг, сбор денег на нужды класса и школы</w:t>
            </w:r>
          </w:p>
        </w:tc>
        <w:tc>
          <w:tcPr>
            <w:tcW w:w="3366" w:type="dxa"/>
          </w:tcPr>
          <w:p w:rsidR="009E2D72" w:rsidRDefault="009E2D72" w:rsidP="009E2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гимназии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АХР,  классные руководители</w:t>
            </w:r>
          </w:p>
        </w:tc>
        <w:tc>
          <w:tcPr>
            <w:tcW w:w="2293" w:type="dxa"/>
          </w:tcPr>
          <w:p w:rsidR="009E2D72" w:rsidRDefault="009E2D72" w:rsidP="00C6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857" w:type="dxa"/>
          </w:tcPr>
          <w:p w:rsidR="009E2D72" w:rsidRDefault="009E2D72" w:rsidP="00C6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мер по предотвращению и урегулированию конфликта интересов, соблюдение кодекса педагогической этики, уведомление о факте склонения к коррупционным нарушениям</w:t>
            </w:r>
          </w:p>
        </w:tc>
      </w:tr>
    </w:tbl>
    <w:p w:rsidR="006C6DFE" w:rsidRPr="006C6DFE" w:rsidRDefault="006C6DFE" w:rsidP="006C6DF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C6DFE" w:rsidRPr="006C6DFE" w:rsidSect="006C6D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6FC" w:rsidRDefault="001C46FC" w:rsidP="005B4556">
      <w:pPr>
        <w:spacing w:after="0" w:line="240" w:lineRule="auto"/>
      </w:pPr>
      <w:r>
        <w:separator/>
      </w:r>
    </w:p>
  </w:endnote>
  <w:endnote w:type="continuationSeparator" w:id="0">
    <w:p w:rsidR="001C46FC" w:rsidRDefault="001C46FC" w:rsidP="005B4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6FC" w:rsidRDefault="001C46FC" w:rsidP="005B4556">
      <w:pPr>
        <w:spacing w:after="0" w:line="240" w:lineRule="auto"/>
      </w:pPr>
      <w:r>
        <w:separator/>
      </w:r>
    </w:p>
  </w:footnote>
  <w:footnote w:type="continuationSeparator" w:id="0">
    <w:p w:rsidR="001C46FC" w:rsidRDefault="001C46FC" w:rsidP="005B4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DFE"/>
    <w:rsid w:val="001C46FC"/>
    <w:rsid w:val="003A2427"/>
    <w:rsid w:val="003F4AC8"/>
    <w:rsid w:val="00581509"/>
    <w:rsid w:val="005B4556"/>
    <w:rsid w:val="006C6DFE"/>
    <w:rsid w:val="009E2D72"/>
    <w:rsid w:val="009F6C9E"/>
    <w:rsid w:val="00A91A39"/>
    <w:rsid w:val="00AA16FB"/>
    <w:rsid w:val="00C64D2E"/>
    <w:rsid w:val="00D47749"/>
    <w:rsid w:val="00E24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5B4556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B4556"/>
    <w:rPr>
      <w:rFonts w:ascii="Times New Roman" w:eastAsia="Times New Roman" w:hAnsi="Times New Roman" w:cs="Calibri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B455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user3</cp:lastModifiedBy>
  <cp:revision>3</cp:revision>
  <dcterms:created xsi:type="dcterms:W3CDTF">2018-12-29T12:16:00Z</dcterms:created>
  <dcterms:modified xsi:type="dcterms:W3CDTF">2018-12-29T12:25:00Z</dcterms:modified>
</cp:coreProperties>
</file>