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1DA" w:rsidRDefault="000049BF" w:rsidP="00E041DA">
      <w:pPr>
        <w:ind w:left="5103"/>
        <w:rPr>
          <w:rFonts w:ascii="Times New Roman" w:hAnsi="Times New Roman" w:cs="Times New Roman"/>
          <w:b/>
          <w:sz w:val="24"/>
          <w:szCs w:val="24"/>
        </w:rPr>
      </w:pPr>
      <w:bookmarkStart w:id="0" w:name="_GoBack"/>
      <w:r>
        <w:rPr>
          <w:rFonts w:ascii="Times New Roman"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column">
              <wp:posOffset>-1056116</wp:posOffset>
            </wp:positionH>
            <wp:positionV relativeFrom="paragraph">
              <wp:posOffset>-724338</wp:posOffset>
            </wp:positionV>
            <wp:extent cx="7521934" cy="10685086"/>
            <wp:effectExtent l="0" t="0" r="3175" b="254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119_0005.jpg"/>
                    <pic:cNvPicPr/>
                  </pic:nvPicPr>
                  <pic:blipFill>
                    <a:blip r:embed="rId6">
                      <a:extLst>
                        <a:ext uri="{28A0092B-C50C-407E-A947-70E740481C1C}">
                          <a14:useLocalDpi xmlns:a14="http://schemas.microsoft.com/office/drawing/2010/main" val="0"/>
                        </a:ext>
                      </a:extLst>
                    </a:blip>
                    <a:stretch>
                      <a:fillRect/>
                    </a:stretch>
                  </pic:blipFill>
                  <pic:spPr>
                    <a:xfrm>
                      <a:off x="0" y="0"/>
                      <a:ext cx="7521934" cy="10685086"/>
                    </a:xfrm>
                    <a:prstGeom prst="rect">
                      <a:avLst/>
                    </a:prstGeom>
                  </pic:spPr>
                </pic:pic>
              </a:graphicData>
            </a:graphic>
            <wp14:sizeRelH relativeFrom="page">
              <wp14:pctWidth>0</wp14:pctWidth>
            </wp14:sizeRelH>
            <wp14:sizeRelV relativeFrom="page">
              <wp14:pctHeight>0</wp14:pctHeight>
            </wp14:sizeRelV>
          </wp:anchor>
        </w:drawing>
      </w:r>
      <w:bookmarkEnd w:id="0"/>
      <w:r w:rsidR="00E041DA">
        <w:rPr>
          <w:rFonts w:ascii="Times New Roman" w:hAnsi="Times New Roman" w:cs="Times New Roman"/>
          <w:b/>
          <w:sz w:val="24"/>
          <w:szCs w:val="24"/>
        </w:rPr>
        <w:t xml:space="preserve">Утверждаю: </w:t>
      </w:r>
    </w:p>
    <w:p w:rsidR="00E041DA" w:rsidRDefault="00E041DA" w:rsidP="00E041DA">
      <w:pPr>
        <w:ind w:left="5103"/>
        <w:rPr>
          <w:rFonts w:ascii="Times New Roman" w:hAnsi="Times New Roman" w:cs="Times New Roman"/>
          <w:b/>
          <w:sz w:val="24"/>
          <w:szCs w:val="24"/>
        </w:rPr>
      </w:pPr>
      <w:r>
        <w:rPr>
          <w:rFonts w:ascii="Times New Roman" w:hAnsi="Times New Roman" w:cs="Times New Roman"/>
          <w:b/>
          <w:sz w:val="24"/>
          <w:szCs w:val="24"/>
        </w:rPr>
        <w:t>директор гимназии № 2</w:t>
      </w:r>
    </w:p>
    <w:p w:rsidR="00E041DA" w:rsidRDefault="00E041DA" w:rsidP="00E041DA">
      <w:pPr>
        <w:ind w:left="5103"/>
        <w:rPr>
          <w:rFonts w:ascii="Times New Roman" w:hAnsi="Times New Roman" w:cs="Times New Roman"/>
          <w:b/>
          <w:sz w:val="24"/>
          <w:szCs w:val="24"/>
        </w:rPr>
      </w:pPr>
      <w:r>
        <w:rPr>
          <w:rFonts w:ascii="Times New Roman" w:hAnsi="Times New Roman" w:cs="Times New Roman"/>
          <w:b/>
          <w:sz w:val="24"/>
          <w:szCs w:val="24"/>
        </w:rPr>
        <w:t xml:space="preserve">___________Н. В. Маслеников  </w:t>
      </w:r>
    </w:p>
    <w:p w:rsidR="00E041DA" w:rsidRDefault="00E041DA" w:rsidP="00E041DA">
      <w:pPr>
        <w:ind w:left="5103"/>
        <w:rPr>
          <w:rFonts w:ascii="Times New Roman" w:hAnsi="Times New Roman" w:cs="Times New Roman"/>
          <w:b/>
          <w:sz w:val="24"/>
          <w:szCs w:val="24"/>
        </w:rPr>
      </w:pPr>
      <w:r>
        <w:rPr>
          <w:rFonts w:ascii="Times New Roman" w:hAnsi="Times New Roman" w:cs="Times New Roman"/>
          <w:b/>
          <w:sz w:val="24"/>
          <w:szCs w:val="24"/>
        </w:rPr>
        <w:t xml:space="preserve">Приказ  № 03-02/302 от 12.09. 2016г.     </w:t>
      </w:r>
    </w:p>
    <w:p w:rsidR="003A17C0" w:rsidRPr="003A17C0" w:rsidRDefault="003A17C0" w:rsidP="003A17C0">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3A17C0" w:rsidRPr="000D6117" w:rsidRDefault="00E041DA" w:rsidP="003A17C0">
      <w:pPr>
        <w:spacing w:before="100" w:beforeAutospacing="1" w:after="100" w:afterAutospacing="1" w:line="240" w:lineRule="auto"/>
        <w:jc w:val="center"/>
        <w:rPr>
          <w:rFonts w:ascii="Times New Roman" w:eastAsia="Times New Roman" w:hAnsi="Times New Roman" w:cs="Times New Roman"/>
          <w:b/>
          <w:sz w:val="32"/>
          <w:szCs w:val="32"/>
          <w:lang w:eastAsia="ru-RU"/>
        </w:rPr>
      </w:pPr>
      <w:r w:rsidRPr="000D6117">
        <w:rPr>
          <w:rFonts w:ascii="Times New Roman" w:eastAsia="Times New Roman" w:hAnsi="Times New Roman" w:cs="Times New Roman"/>
          <w:b/>
          <w:sz w:val="32"/>
          <w:szCs w:val="32"/>
          <w:lang w:eastAsia="ru-RU"/>
        </w:rPr>
        <w:t>Положение</w:t>
      </w:r>
    </w:p>
    <w:p w:rsidR="003A17C0" w:rsidRPr="000D6117" w:rsidRDefault="003A17C0" w:rsidP="003A17C0">
      <w:pPr>
        <w:spacing w:before="100" w:beforeAutospacing="1" w:after="100" w:afterAutospacing="1" w:line="240" w:lineRule="auto"/>
        <w:jc w:val="center"/>
        <w:rPr>
          <w:rFonts w:ascii="Times New Roman" w:eastAsia="Times New Roman" w:hAnsi="Times New Roman" w:cs="Times New Roman"/>
          <w:b/>
          <w:sz w:val="32"/>
          <w:szCs w:val="32"/>
          <w:lang w:eastAsia="ru-RU"/>
        </w:rPr>
      </w:pPr>
      <w:r w:rsidRPr="000D6117">
        <w:rPr>
          <w:rFonts w:ascii="Times New Roman" w:eastAsia="Times New Roman" w:hAnsi="Times New Roman" w:cs="Times New Roman"/>
          <w:b/>
          <w:sz w:val="32"/>
          <w:szCs w:val="32"/>
          <w:lang w:eastAsia="ru-RU"/>
        </w:rPr>
        <w:t>о комиссии по профессиональной этике педагогических работников</w:t>
      </w:r>
      <w:r w:rsidR="00E041DA">
        <w:rPr>
          <w:rFonts w:ascii="Times New Roman" w:eastAsia="Times New Roman" w:hAnsi="Times New Roman" w:cs="Times New Roman"/>
          <w:b/>
          <w:sz w:val="32"/>
          <w:szCs w:val="32"/>
          <w:lang w:eastAsia="ru-RU"/>
        </w:rPr>
        <w:t xml:space="preserve"> муниципального </w:t>
      </w:r>
      <w:r w:rsidRPr="000D6117">
        <w:rPr>
          <w:rFonts w:ascii="Times New Roman" w:eastAsia="Times New Roman" w:hAnsi="Times New Roman" w:cs="Times New Roman"/>
          <w:b/>
          <w:sz w:val="32"/>
          <w:szCs w:val="32"/>
          <w:lang w:eastAsia="ru-RU"/>
        </w:rPr>
        <w:t>общеобразовательного учреждения</w:t>
      </w:r>
      <w:r w:rsidR="00E041DA">
        <w:rPr>
          <w:rFonts w:ascii="Times New Roman" w:eastAsia="Times New Roman" w:hAnsi="Times New Roman" w:cs="Times New Roman"/>
          <w:b/>
          <w:sz w:val="32"/>
          <w:szCs w:val="32"/>
          <w:lang w:eastAsia="ru-RU"/>
        </w:rPr>
        <w:t xml:space="preserve"> </w:t>
      </w:r>
      <w:r w:rsidR="00F160F4">
        <w:rPr>
          <w:rFonts w:ascii="Times New Roman" w:eastAsia="Times New Roman" w:hAnsi="Times New Roman" w:cs="Times New Roman"/>
          <w:b/>
          <w:sz w:val="32"/>
          <w:szCs w:val="32"/>
          <w:lang w:eastAsia="ru-RU"/>
        </w:rPr>
        <w:t>«Гимназия</w:t>
      </w:r>
      <w:r w:rsidRPr="000D6117">
        <w:rPr>
          <w:rFonts w:ascii="Times New Roman" w:eastAsia="Times New Roman" w:hAnsi="Times New Roman" w:cs="Times New Roman"/>
          <w:b/>
          <w:sz w:val="32"/>
          <w:szCs w:val="32"/>
          <w:lang w:eastAsia="ru-RU"/>
        </w:rPr>
        <w:t xml:space="preserve"> №2»</w:t>
      </w:r>
    </w:p>
    <w:p w:rsidR="003A17C0" w:rsidRPr="003A17C0" w:rsidRDefault="003A17C0" w:rsidP="003A17C0">
      <w:pPr>
        <w:spacing w:before="100" w:beforeAutospacing="1" w:after="100" w:afterAutospacing="1" w:line="240" w:lineRule="auto"/>
        <w:rPr>
          <w:rFonts w:ascii="Times New Roman" w:eastAsia="Times New Roman" w:hAnsi="Times New Roman" w:cs="Times New Roman"/>
          <w:sz w:val="24"/>
          <w:szCs w:val="24"/>
          <w:lang w:eastAsia="ru-RU"/>
        </w:rPr>
      </w:pPr>
      <w:r w:rsidRPr="003A17C0">
        <w:rPr>
          <w:rFonts w:ascii="Times New Roman" w:eastAsia="Times New Roman" w:hAnsi="Times New Roman" w:cs="Times New Roman"/>
          <w:b/>
          <w:bCs/>
          <w:sz w:val="24"/>
          <w:szCs w:val="24"/>
          <w:lang w:eastAsia="ru-RU"/>
        </w:rPr>
        <w:t>I. Общие положения</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1.1. Настоящее Положение разработано в соответствии с Положением о нормах профессиональной этики педагогических работников.</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1.2. Настоящим Положением определяются принципы и процедура формирования и деятельности комиссии по профессиональной этике педагогических работ</w:t>
      </w:r>
      <w:r w:rsidR="009C0E24">
        <w:rPr>
          <w:rFonts w:ascii="Times New Roman" w:eastAsia="Times New Roman" w:hAnsi="Times New Roman" w:cs="Times New Roman"/>
          <w:sz w:val="24"/>
          <w:szCs w:val="24"/>
          <w:lang w:eastAsia="ru-RU"/>
        </w:rPr>
        <w:t xml:space="preserve">ников (далее - Комиссия) </w:t>
      </w:r>
      <w:r w:rsidR="009C5056">
        <w:rPr>
          <w:rFonts w:ascii="Times New Roman" w:eastAsia="Times New Roman" w:hAnsi="Times New Roman" w:cs="Times New Roman"/>
          <w:sz w:val="24"/>
          <w:szCs w:val="24"/>
          <w:lang w:eastAsia="ru-RU"/>
        </w:rPr>
        <w:t>муниципального общеобразовательного учреждения</w:t>
      </w:r>
      <w:r w:rsidR="009C0E24">
        <w:rPr>
          <w:rFonts w:ascii="Times New Roman" w:eastAsia="Times New Roman" w:hAnsi="Times New Roman" w:cs="Times New Roman"/>
          <w:sz w:val="24"/>
          <w:szCs w:val="24"/>
          <w:lang w:eastAsia="ru-RU"/>
        </w:rPr>
        <w:t xml:space="preserve"> «Гимназия №2» (далее </w:t>
      </w:r>
      <w:r w:rsidR="009C5056">
        <w:rPr>
          <w:rFonts w:ascii="Times New Roman" w:eastAsia="Times New Roman" w:hAnsi="Times New Roman" w:cs="Times New Roman"/>
          <w:sz w:val="24"/>
          <w:szCs w:val="24"/>
          <w:lang w:eastAsia="ru-RU"/>
        </w:rPr>
        <w:t>гимназия № 2</w:t>
      </w:r>
      <w:r w:rsidRPr="003A17C0">
        <w:rPr>
          <w:rFonts w:ascii="Times New Roman" w:eastAsia="Times New Roman" w:hAnsi="Times New Roman" w:cs="Times New Roman"/>
          <w:sz w:val="24"/>
          <w:szCs w:val="24"/>
          <w:lang w:eastAsia="ru-RU"/>
        </w:rPr>
        <w:t>).</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1.3. В своей деятельности Комиссия руководствуется действующим законодатель</w:t>
      </w:r>
      <w:r w:rsidR="009C0E24">
        <w:rPr>
          <w:rFonts w:ascii="Times New Roman" w:eastAsia="Times New Roman" w:hAnsi="Times New Roman" w:cs="Times New Roman"/>
          <w:sz w:val="24"/>
          <w:szCs w:val="24"/>
          <w:lang w:eastAsia="ru-RU"/>
        </w:rPr>
        <w:t xml:space="preserve">ством об образовании, уставом </w:t>
      </w:r>
      <w:r w:rsidR="009C5056">
        <w:rPr>
          <w:rFonts w:ascii="Times New Roman" w:eastAsia="Times New Roman" w:hAnsi="Times New Roman" w:cs="Times New Roman"/>
          <w:sz w:val="24"/>
          <w:szCs w:val="24"/>
          <w:lang w:eastAsia="ru-RU"/>
        </w:rPr>
        <w:t>г</w:t>
      </w:r>
      <w:r w:rsidR="009C0E24">
        <w:rPr>
          <w:rFonts w:ascii="Times New Roman" w:eastAsia="Times New Roman" w:hAnsi="Times New Roman" w:cs="Times New Roman"/>
          <w:sz w:val="24"/>
          <w:szCs w:val="24"/>
          <w:lang w:eastAsia="ru-RU"/>
        </w:rPr>
        <w:t>имназии</w:t>
      </w:r>
      <w:r w:rsidR="009C5056">
        <w:rPr>
          <w:rFonts w:ascii="Times New Roman" w:eastAsia="Times New Roman" w:hAnsi="Times New Roman" w:cs="Times New Roman"/>
          <w:sz w:val="24"/>
          <w:szCs w:val="24"/>
          <w:lang w:eastAsia="ru-RU"/>
        </w:rPr>
        <w:t xml:space="preserve"> № 2</w:t>
      </w:r>
      <w:r w:rsidRPr="003A17C0">
        <w:rPr>
          <w:rFonts w:ascii="Times New Roman" w:eastAsia="Times New Roman" w:hAnsi="Times New Roman" w:cs="Times New Roman"/>
          <w:sz w:val="24"/>
          <w:szCs w:val="24"/>
          <w:lang w:eastAsia="ru-RU"/>
        </w:rPr>
        <w:t>, Положением о нормах профессиональной этики педагогических работников и настоящим Положением.</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1.4. Основные цели деятельности Комиссии:</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 контро</w:t>
      </w:r>
      <w:r w:rsidR="009C0E24">
        <w:rPr>
          <w:rFonts w:ascii="Times New Roman" w:eastAsia="Times New Roman" w:hAnsi="Times New Roman" w:cs="Times New Roman"/>
          <w:sz w:val="24"/>
          <w:szCs w:val="24"/>
          <w:lang w:eastAsia="ru-RU"/>
        </w:rPr>
        <w:t xml:space="preserve">ль совместно с администрацией </w:t>
      </w:r>
      <w:r w:rsidR="009C5056">
        <w:rPr>
          <w:rFonts w:ascii="Times New Roman" w:eastAsia="Times New Roman" w:hAnsi="Times New Roman" w:cs="Times New Roman"/>
          <w:sz w:val="24"/>
          <w:szCs w:val="24"/>
          <w:lang w:eastAsia="ru-RU"/>
        </w:rPr>
        <w:t>г</w:t>
      </w:r>
      <w:r w:rsidR="009C0E24">
        <w:rPr>
          <w:rFonts w:ascii="Times New Roman" w:eastAsia="Times New Roman" w:hAnsi="Times New Roman" w:cs="Times New Roman"/>
          <w:sz w:val="24"/>
          <w:szCs w:val="24"/>
          <w:lang w:eastAsia="ru-RU"/>
        </w:rPr>
        <w:t>имназии</w:t>
      </w:r>
      <w:r w:rsidR="009C5056">
        <w:rPr>
          <w:rFonts w:ascii="Times New Roman" w:eastAsia="Times New Roman" w:hAnsi="Times New Roman" w:cs="Times New Roman"/>
          <w:sz w:val="24"/>
          <w:szCs w:val="24"/>
          <w:lang w:eastAsia="ru-RU"/>
        </w:rPr>
        <w:t xml:space="preserve"> № 2</w:t>
      </w:r>
      <w:r w:rsidRPr="003A17C0">
        <w:rPr>
          <w:rFonts w:ascii="Times New Roman" w:eastAsia="Times New Roman" w:hAnsi="Times New Roman" w:cs="Times New Roman"/>
          <w:sz w:val="24"/>
          <w:szCs w:val="24"/>
          <w:lang w:eastAsia="ru-RU"/>
        </w:rPr>
        <w:t xml:space="preserve"> соблюдения педагогическими работниками действующего законодате</w:t>
      </w:r>
      <w:r w:rsidR="009C0E24">
        <w:rPr>
          <w:rFonts w:ascii="Times New Roman" w:eastAsia="Times New Roman" w:hAnsi="Times New Roman" w:cs="Times New Roman"/>
          <w:sz w:val="24"/>
          <w:szCs w:val="24"/>
          <w:lang w:eastAsia="ru-RU"/>
        </w:rPr>
        <w:t xml:space="preserve">льства об образовании, Устава </w:t>
      </w:r>
      <w:r w:rsidR="009C5056">
        <w:rPr>
          <w:rFonts w:ascii="Times New Roman" w:eastAsia="Times New Roman" w:hAnsi="Times New Roman" w:cs="Times New Roman"/>
          <w:sz w:val="24"/>
          <w:szCs w:val="24"/>
          <w:lang w:eastAsia="ru-RU"/>
        </w:rPr>
        <w:t>г</w:t>
      </w:r>
      <w:r w:rsidR="009C0E24">
        <w:rPr>
          <w:rFonts w:ascii="Times New Roman" w:eastAsia="Times New Roman" w:hAnsi="Times New Roman" w:cs="Times New Roman"/>
          <w:sz w:val="24"/>
          <w:szCs w:val="24"/>
          <w:lang w:eastAsia="ru-RU"/>
        </w:rPr>
        <w:t>имназии</w:t>
      </w:r>
      <w:r w:rsidR="009C5056">
        <w:rPr>
          <w:rFonts w:ascii="Times New Roman" w:eastAsia="Times New Roman" w:hAnsi="Times New Roman" w:cs="Times New Roman"/>
          <w:sz w:val="24"/>
          <w:szCs w:val="24"/>
          <w:lang w:eastAsia="ru-RU"/>
        </w:rPr>
        <w:t xml:space="preserve"> № 2</w:t>
      </w:r>
      <w:r w:rsidRPr="003A17C0">
        <w:rPr>
          <w:rFonts w:ascii="Times New Roman" w:eastAsia="Times New Roman" w:hAnsi="Times New Roman" w:cs="Times New Roman"/>
          <w:sz w:val="24"/>
          <w:szCs w:val="24"/>
          <w:lang w:eastAsia="ru-RU"/>
        </w:rPr>
        <w:t>, Положения о нормах профессиональной этики педагогических работников;</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 предоставление педагогическим работникам консультационной помощи по разрешению сложных этических ситуаций;</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 профилактика конфликтных ситуаций в соответствии с нормами профессиональной этики;</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 поиск компромиссных решений при возникновении конфликтных ситуаций;</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 проведение предварительного расследования нарушения педагогическими работниками норм профессиональной этики с целью выяснения возможности разрешения возникшей этической проблемы без применения мер дисциплинарного взыскания;</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 подготовка предложений для внесения изменений и дополнений в Положение о нормах профессиональной этики педагогических работников.</w:t>
      </w:r>
    </w:p>
    <w:p w:rsidR="003A17C0" w:rsidRPr="003A17C0" w:rsidRDefault="003A17C0" w:rsidP="003A17C0">
      <w:pPr>
        <w:spacing w:before="100" w:beforeAutospacing="1" w:after="100" w:afterAutospacing="1" w:line="240" w:lineRule="auto"/>
        <w:rPr>
          <w:rFonts w:ascii="Times New Roman" w:eastAsia="Times New Roman" w:hAnsi="Times New Roman" w:cs="Times New Roman"/>
          <w:sz w:val="24"/>
          <w:szCs w:val="24"/>
          <w:lang w:eastAsia="ru-RU"/>
        </w:rPr>
      </w:pPr>
      <w:r w:rsidRPr="003A17C0">
        <w:rPr>
          <w:rFonts w:ascii="Times New Roman" w:eastAsia="Times New Roman" w:hAnsi="Times New Roman" w:cs="Times New Roman"/>
          <w:b/>
          <w:bCs/>
          <w:sz w:val="24"/>
          <w:szCs w:val="24"/>
          <w:lang w:eastAsia="ru-RU"/>
        </w:rPr>
        <w:t>II. Формирование комиссии и организация ее работы</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2.1. В состав Комиссии входят</w:t>
      </w:r>
      <w:r w:rsidR="00025C99">
        <w:rPr>
          <w:rFonts w:ascii="Times New Roman" w:eastAsia="Times New Roman" w:hAnsi="Times New Roman" w:cs="Times New Roman"/>
          <w:sz w:val="24"/>
          <w:szCs w:val="24"/>
          <w:lang w:eastAsia="ru-RU"/>
        </w:rPr>
        <w:t xml:space="preserve"> </w:t>
      </w:r>
      <w:r w:rsidR="009C5056">
        <w:rPr>
          <w:rFonts w:ascii="Times New Roman" w:eastAsia="Times New Roman" w:hAnsi="Times New Roman" w:cs="Times New Roman"/>
          <w:sz w:val="24"/>
          <w:szCs w:val="24"/>
          <w:lang w:eastAsia="ru-RU"/>
        </w:rPr>
        <w:t xml:space="preserve">5 </w:t>
      </w:r>
      <w:r w:rsidRPr="003A17C0">
        <w:rPr>
          <w:rFonts w:ascii="Times New Roman" w:eastAsia="Times New Roman" w:hAnsi="Times New Roman" w:cs="Times New Roman"/>
          <w:sz w:val="24"/>
          <w:szCs w:val="24"/>
          <w:lang w:eastAsia="ru-RU"/>
        </w:rPr>
        <w:t>наиболее квалифицированных и авторитетных представителя  педагогических работников, избираемых Педагогическим советом. Персональный состав комиссии утверждается приказом директора. Директор не имеет права входить в состав Комиссии. Члены Комиссии и привлекаемые к ее работе физические лица работают на безвозмездной основе.</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2.2. Состав Комиссии формируется таким образом, чтобы была исключена возможность возникновения конфликта интересов, могущих повлиять на принимаемые Комиссией решения.</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lastRenderedPageBreak/>
        <w:t>2.3. Из числа членов комиссии на ее первом заседании прямым открытым голосованием простым большинством голосов сроком на 1 год выбираются председатель, заместитель председателя, секретарь.</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2.4. Председатель Комиссии:</w:t>
      </w:r>
    </w:p>
    <w:p w:rsidR="003A17C0" w:rsidRPr="009C5056" w:rsidRDefault="003A17C0" w:rsidP="009C5056">
      <w:pPr>
        <w:pStyle w:val="a3"/>
        <w:numPr>
          <w:ilvl w:val="0"/>
          <w:numId w:val="2"/>
        </w:numPr>
        <w:spacing w:after="0" w:line="240" w:lineRule="auto"/>
        <w:ind w:left="714" w:hanging="357"/>
        <w:jc w:val="both"/>
        <w:rPr>
          <w:rFonts w:ascii="Times New Roman" w:eastAsia="Times New Roman" w:hAnsi="Times New Roman" w:cs="Times New Roman"/>
          <w:sz w:val="24"/>
          <w:szCs w:val="24"/>
          <w:lang w:eastAsia="ru-RU"/>
        </w:rPr>
      </w:pPr>
      <w:r w:rsidRPr="009C5056">
        <w:rPr>
          <w:rFonts w:ascii="Times New Roman" w:eastAsia="Times New Roman" w:hAnsi="Times New Roman" w:cs="Times New Roman"/>
          <w:sz w:val="24"/>
          <w:szCs w:val="24"/>
          <w:lang w:eastAsia="ru-RU"/>
        </w:rPr>
        <w:t>организует работу Комиссии;</w:t>
      </w:r>
    </w:p>
    <w:p w:rsidR="003A17C0" w:rsidRPr="009C5056" w:rsidRDefault="003A17C0" w:rsidP="009C5056">
      <w:pPr>
        <w:pStyle w:val="a3"/>
        <w:numPr>
          <w:ilvl w:val="0"/>
          <w:numId w:val="2"/>
        </w:numPr>
        <w:spacing w:after="0" w:line="240" w:lineRule="auto"/>
        <w:ind w:left="714" w:hanging="357"/>
        <w:jc w:val="both"/>
        <w:rPr>
          <w:rFonts w:ascii="Times New Roman" w:eastAsia="Times New Roman" w:hAnsi="Times New Roman" w:cs="Times New Roman"/>
          <w:sz w:val="24"/>
          <w:szCs w:val="24"/>
          <w:lang w:eastAsia="ru-RU"/>
        </w:rPr>
      </w:pPr>
      <w:r w:rsidRPr="009C5056">
        <w:rPr>
          <w:rFonts w:ascii="Times New Roman" w:eastAsia="Times New Roman" w:hAnsi="Times New Roman" w:cs="Times New Roman"/>
          <w:sz w:val="24"/>
          <w:szCs w:val="24"/>
          <w:lang w:eastAsia="ru-RU"/>
        </w:rPr>
        <w:t>созывает и проводит заседания Комиссии;</w:t>
      </w:r>
    </w:p>
    <w:p w:rsidR="003A17C0" w:rsidRPr="009C5056" w:rsidRDefault="003A17C0" w:rsidP="009C5056">
      <w:pPr>
        <w:pStyle w:val="a3"/>
        <w:numPr>
          <w:ilvl w:val="0"/>
          <w:numId w:val="2"/>
        </w:numPr>
        <w:spacing w:after="0" w:line="240" w:lineRule="auto"/>
        <w:ind w:left="714" w:hanging="357"/>
        <w:jc w:val="both"/>
        <w:rPr>
          <w:rFonts w:ascii="Times New Roman" w:eastAsia="Times New Roman" w:hAnsi="Times New Roman" w:cs="Times New Roman"/>
          <w:sz w:val="24"/>
          <w:szCs w:val="24"/>
          <w:lang w:eastAsia="ru-RU"/>
        </w:rPr>
      </w:pPr>
      <w:r w:rsidRPr="009C5056">
        <w:rPr>
          <w:rFonts w:ascii="Times New Roman" w:eastAsia="Times New Roman" w:hAnsi="Times New Roman" w:cs="Times New Roman"/>
          <w:sz w:val="24"/>
          <w:szCs w:val="24"/>
          <w:lang w:eastAsia="ru-RU"/>
        </w:rPr>
        <w:t>дает поручения членам Комиссии, привлекаемым специалистам, экспертам;</w:t>
      </w:r>
    </w:p>
    <w:p w:rsidR="003A17C0" w:rsidRPr="009C5056" w:rsidRDefault="003A17C0" w:rsidP="009C5056">
      <w:pPr>
        <w:pStyle w:val="a3"/>
        <w:numPr>
          <w:ilvl w:val="0"/>
          <w:numId w:val="2"/>
        </w:numPr>
        <w:spacing w:after="0" w:line="240" w:lineRule="auto"/>
        <w:ind w:left="714" w:hanging="357"/>
        <w:jc w:val="both"/>
        <w:rPr>
          <w:rFonts w:ascii="Times New Roman" w:eastAsia="Times New Roman" w:hAnsi="Times New Roman" w:cs="Times New Roman"/>
          <w:sz w:val="24"/>
          <w:szCs w:val="24"/>
          <w:lang w:eastAsia="ru-RU"/>
        </w:rPr>
      </w:pPr>
      <w:r w:rsidRPr="009C5056">
        <w:rPr>
          <w:rFonts w:ascii="Times New Roman" w:eastAsia="Times New Roman" w:hAnsi="Times New Roman" w:cs="Times New Roman"/>
          <w:sz w:val="24"/>
          <w:szCs w:val="24"/>
          <w:lang w:eastAsia="ru-RU"/>
        </w:rPr>
        <w:t>представляет Комиссию в отношениях с администрацией;</w:t>
      </w:r>
    </w:p>
    <w:p w:rsidR="003A17C0" w:rsidRPr="009C5056" w:rsidRDefault="003A17C0" w:rsidP="009C5056">
      <w:pPr>
        <w:pStyle w:val="a3"/>
        <w:numPr>
          <w:ilvl w:val="0"/>
          <w:numId w:val="2"/>
        </w:numPr>
        <w:spacing w:after="0" w:line="240" w:lineRule="auto"/>
        <w:ind w:left="714" w:hanging="357"/>
        <w:jc w:val="both"/>
        <w:rPr>
          <w:rFonts w:ascii="Times New Roman" w:eastAsia="Times New Roman" w:hAnsi="Times New Roman" w:cs="Times New Roman"/>
          <w:sz w:val="24"/>
          <w:szCs w:val="24"/>
          <w:lang w:eastAsia="ru-RU"/>
        </w:rPr>
      </w:pPr>
      <w:r w:rsidRPr="009C5056">
        <w:rPr>
          <w:rFonts w:ascii="Times New Roman" w:eastAsia="Times New Roman" w:hAnsi="Times New Roman" w:cs="Times New Roman"/>
          <w:sz w:val="24"/>
          <w:szCs w:val="24"/>
          <w:lang w:eastAsia="ru-RU"/>
        </w:rPr>
        <w:t>выступает перед участниками образовательных отношений с сообщениями о деятельности Комиссии, представляет письменный ежегодный отчет о деятельно</w:t>
      </w:r>
      <w:r w:rsidR="00025C99" w:rsidRPr="009C5056">
        <w:rPr>
          <w:rFonts w:ascii="Times New Roman" w:eastAsia="Times New Roman" w:hAnsi="Times New Roman" w:cs="Times New Roman"/>
          <w:sz w:val="24"/>
          <w:szCs w:val="24"/>
          <w:lang w:eastAsia="ru-RU"/>
        </w:rPr>
        <w:t xml:space="preserve">сти Комиссии директору </w:t>
      </w:r>
      <w:r w:rsidR="009C5056">
        <w:rPr>
          <w:rFonts w:ascii="Times New Roman" w:eastAsia="Times New Roman" w:hAnsi="Times New Roman" w:cs="Times New Roman"/>
          <w:sz w:val="24"/>
          <w:szCs w:val="24"/>
          <w:lang w:eastAsia="ru-RU"/>
        </w:rPr>
        <w:t>г</w:t>
      </w:r>
      <w:r w:rsidR="00025C99" w:rsidRPr="009C5056">
        <w:rPr>
          <w:rFonts w:ascii="Times New Roman" w:eastAsia="Times New Roman" w:hAnsi="Times New Roman" w:cs="Times New Roman"/>
          <w:sz w:val="24"/>
          <w:szCs w:val="24"/>
          <w:lang w:eastAsia="ru-RU"/>
        </w:rPr>
        <w:t>имназии</w:t>
      </w:r>
      <w:r w:rsidR="009C5056">
        <w:rPr>
          <w:rFonts w:ascii="Times New Roman" w:eastAsia="Times New Roman" w:hAnsi="Times New Roman" w:cs="Times New Roman"/>
          <w:sz w:val="24"/>
          <w:szCs w:val="24"/>
          <w:lang w:eastAsia="ru-RU"/>
        </w:rPr>
        <w:t xml:space="preserve"> № 2</w:t>
      </w:r>
      <w:r w:rsidRPr="009C5056">
        <w:rPr>
          <w:rFonts w:ascii="Times New Roman" w:eastAsia="Times New Roman" w:hAnsi="Times New Roman" w:cs="Times New Roman"/>
          <w:sz w:val="24"/>
          <w:szCs w:val="24"/>
          <w:lang w:eastAsia="ru-RU"/>
        </w:rPr>
        <w:t>;</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2.5. В отсутствие председателя Комиссии его полномочия осуществляет заместитель председателя Комиссии.</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2.6. Секретарь Комиссии отвечает за ведение делопроизводства, регистрацию обращений, хранение документов Комиссии, подготовку ее заседаний.</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2.7. При возникновении прямой или косвенной личной заинтересованности любого члена Комиссии, которая может привести к конфликту интересов при рассмотрении вопроса, включенного в повестку дня, член Комиссии обязан до начала заседания заявить об этом. В таком случае он не принимает участия в рассмотрении указанного вопроса.</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2.8. При необходимости председатель имеет право привлекать к работе Комиссии в качестве экспертов любых совершеннолетних физических лиц с правом совещательного голоса. Привлекаемые к работе лица должны быть ознакомлены под роспись с настоящим Положениям до начала их работы в составе Комиссии.</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2.9. Членам комиссии и лицам, участвовавшим в ее заседаниях, запрещается разглашать конфиденциальные сведения, ставшие им известными в ходе работы Комиссии. Информация, полученная в процессе деятельности Комиссии, может быть использована только в порядке, предусмотренном федеральным законодательством об информации, информатизации и защите информации.</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2.10. Заседания Комиссии проводятся по мере необходимости. Кворумом для проведения заседания является присутствие на нем 2/3 членов Комиссии. Решения Комиссии принимаются открытым голосованием простым большинством голосов. В случае равенства голосов решающим является голос ее Председателя.</w:t>
      </w:r>
    </w:p>
    <w:p w:rsidR="003A17C0" w:rsidRPr="003A17C0" w:rsidRDefault="003A17C0" w:rsidP="003A17C0">
      <w:pPr>
        <w:spacing w:before="100" w:beforeAutospacing="1" w:after="100" w:afterAutospacing="1" w:line="240" w:lineRule="auto"/>
        <w:rPr>
          <w:rFonts w:ascii="Times New Roman" w:eastAsia="Times New Roman" w:hAnsi="Times New Roman" w:cs="Times New Roman"/>
          <w:sz w:val="24"/>
          <w:szCs w:val="24"/>
          <w:lang w:eastAsia="ru-RU"/>
        </w:rPr>
      </w:pPr>
      <w:r w:rsidRPr="003A17C0">
        <w:rPr>
          <w:rFonts w:ascii="Times New Roman" w:eastAsia="Times New Roman" w:hAnsi="Times New Roman" w:cs="Times New Roman"/>
          <w:b/>
          <w:bCs/>
          <w:sz w:val="24"/>
          <w:szCs w:val="24"/>
          <w:lang w:eastAsia="ru-RU"/>
        </w:rPr>
        <w:t>III. Порядок работы комиссии</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3.1. Основанием для проведения заседания является письменное обращение в Комиссию участника образовательных отношений, содержащее информацию о нарушении педагогическим работником норм профессиональной этики.</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3.2.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трудовой дисциплины.</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3.3. Рассмотрение обращения, содержащего информацию о нарушении педагогическим работником норм профессиональной этики, должно обеспечить своевременное, объективное и справедливое рассмотрение обращения, его разрешение в соответствии с законодательством об образовании, Уставом ОО, Положением о нормах профессиональной этики и настоящим Положением, а также исполнение принятого решения.</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3.4.Председатель Комиссии при поступлении к нему информации, содержащей основания для проведения заседания Комиссии:</w:t>
      </w:r>
    </w:p>
    <w:p w:rsidR="003A17C0" w:rsidRPr="009C5056" w:rsidRDefault="003A17C0" w:rsidP="009C5056">
      <w:pPr>
        <w:pStyle w:val="a3"/>
        <w:numPr>
          <w:ilvl w:val="0"/>
          <w:numId w:val="2"/>
        </w:numPr>
        <w:spacing w:after="0" w:line="240" w:lineRule="auto"/>
        <w:jc w:val="both"/>
        <w:rPr>
          <w:rFonts w:ascii="Times New Roman" w:eastAsia="Times New Roman" w:hAnsi="Times New Roman" w:cs="Times New Roman"/>
          <w:sz w:val="24"/>
          <w:szCs w:val="24"/>
          <w:lang w:eastAsia="ru-RU"/>
        </w:rPr>
      </w:pPr>
      <w:r w:rsidRPr="009C5056">
        <w:rPr>
          <w:rFonts w:ascii="Times New Roman" w:eastAsia="Times New Roman" w:hAnsi="Times New Roman" w:cs="Times New Roman"/>
          <w:sz w:val="24"/>
          <w:szCs w:val="24"/>
          <w:lang w:eastAsia="ru-RU"/>
        </w:rPr>
        <w:t xml:space="preserve">в течение трех рабочих дней назначает дату заседания Комиссии. При этом дата заседания Комиссии не может быть назначена позднее семи рабочих дней со дня поступления указанной информации (в указанные периоды времени не </w:t>
      </w:r>
      <w:r w:rsidRPr="009C5056">
        <w:rPr>
          <w:rFonts w:ascii="Times New Roman" w:eastAsia="Times New Roman" w:hAnsi="Times New Roman" w:cs="Times New Roman"/>
          <w:sz w:val="24"/>
          <w:szCs w:val="24"/>
          <w:lang w:eastAsia="ru-RU"/>
        </w:rPr>
        <w:lastRenderedPageBreak/>
        <w:t>засчитывается время временного отсутствия педагогического работника по уважительным причинам: болезнь, отпуск и т.п.);</w:t>
      </w:r>
    </w:p>
    <w:p w:rsidR="003A17C0" w:rsidRPr="009C5056" w:rsidRDefault="003A17C0" w:rsidP="009C5056">
      <w:pPr>
        <w:pStyle w:val="a3"/>
        <w:numPr>
          <w:ilvl w:val="0"/>
          <w:numId w:val="2"/>
        </w:numPr>
        <w:spacing w:after="0" w:line="240" w:lineRule="auto"/>
        <w:jc w:val="both"/>
        <w:rPr>
          <w:rFonts w:ascii="Times New Roman" w:eastAsia="Times New Roman" w:hAnsi="Times New Roman" w:cs="Times New Roman"/>
          <w:sz w:val="24"/>
          <w:szCs w:val="24"/>
          <w:lang w:eastAsia="ru-RU"/>
        </w:rPr>
      </w:pPr>
      <w:r w:rsidRPr="009C5056">
        <w:rPr>
          <w:rFonts w:ascii="Times New Roman" w:eastAsia="Times New Roman" w:hAnsi="Times New Roman" w:cs="Times New Roman"/>
          <w:sz w:val="24"/>
          <w:szCs w:val="24"/>
          <w:lang w:eastAsia="ru-RU"/>
        </w:rPr>
        <w:t>организует ознакомление педагогического работника, в отношении которого Комиссия рассматривает вопрос о соблюдении требований норм профессиональной этики (под роспись), членов комиссии и других лиц, участвующих в заседании Комиссии, с поступившей информацией.</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3.5. Заседание Комиссии проводится в присутствии педагогического работника, в отношении которого рассматривается вопрос о соблюдении норм профессиональной этики. При наличии письменной просьбы педагогического работника о рассмотрении указанного вопроса без его участия заседание Комиссии проводится в его отсутствие. В случае неявки педагогического работника на заседание Комиссии при отсутствии его письменной просьбы о рассмотрении указанного вопроса без его участия рассмотрение вопроса откладывается. Повторная неявка педагогического работника без уважительных причин на заседание Комиссии не является основанием для отложения рассмотрения вопроса. В этом случае Комиссия принимает решение по существу вопроса по имеющимся материалам и выступлениям присутствующих на заседании.</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3.6. Разбирательство в Комиссии осуществляется в пределах тех требований и по тем основаниям, которые изложены в обращении. Изменение предмета и (или) основания обращения в процессе рассмотрения вопроса не допускаются.</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3.7. На заседании Комиссии заслушиваются пояснения педагогического работника (с его согласия) и иных лиц, рассматриваются материалы по существу предъявляемых претензий, а также дополнительные материалы.</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3.8. По итогам рассмотрения вопроса Комиссия принимает одно из следующих решений:</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а)</w:t>
      </w:r>
      <w:r w:rsidR="009C5056">
        <w:rPr>
          <w:rFonts w:ascii="Times New Roman" w:eastAsia="Times New Roman" w:hAnsi="Times New Roman" w:cs="Times New Roman"/>
          <w:sz w:val="24"/>
          <w:szCs w:val="24"/>
          <w:lang w:eastAsia="ru-RU"/>
        </w:rPr>
        <w:t> </w:t>
      </w:r>
      <w:r w:rsidRPr="003A17C0">
        <w:rPr>
          <w:rFonts w:ascii="Times New Roman" w:eastAsia="Times New Roman" w:hAnsi="Times New Roman" w:cs="Times New Roman"/>
          <w:sz w:val="24"/>
          <w:szCs w:val="24"/>
          <w:lang w:eastAsia="ru-RU"/>
        </w:rPr>
        <w:t>установить, что педагогический работник соблюдал нормы профессиональной этики;</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б)</w:t>
      </w:r>
      <w:r w:rsidR="009C5056">
        <w:rPr>
          <w:rFonts w:ascii="Times New Roman" w:eastAsia="Times New Roman" w:hAnsi="Times New Roman" w:cs="Times New Roman"/>
          <w:sz w:val="24"/>
          <w:szCs w:val="24"/>
          <w:lang w:eastAsia="ru-RU"/>
        </w:rPr>
        <w:t> </w:t>
      </w:r>
      <w:r w:rsidRPr="003A17C0">
        <w:rPr>
          <w:rFonts w:ascii="Times New Roman" w:eastAsia="Times New Roman" w:hAnsi="Times New Roman" w:cs="Times New Roman"/>
          <w:sz w:val="24"/>
          <w:szCs w:val="24"/>
          <w:lang w:eastAsia="ru-RU"/>
        </w:rPr>
        <w:t>установить, что педагогический работник не соблюдал нормы профессиональной эти</w:t>
      </w:r>
      <w:r w:rsidR="00025C99">
        <w:rPr>
          <w:rFonts w:ascii="Times New Roman" w:eastAsia="Times New Roman" w:hAnsi="Times New Roman" w:cs="Times New Roman"/>
          <w:sz w:val="24"/>
          <w:szCs w:val="24"/>
          <w:lang w:eastAsia="ru-RU"/>
        </w:rPr>
        <w:t xml:space="preserve">ки и рекомендовать директору </w:t>
      </w:r>
      <w:r w:rsidR="009C5056">
        <w:rPr>
          <w:rFonts w:ascii="Times New Roman" w:eastAsia="Times New Roman" w:hAnsi="Times New Roman" w:cs="Times New Roman"/>
          <w:sz w:val="24"/>
          <w:szCs w:val="24"/>
          <w:lang w:eastAsia="ru-RU"/>
        </w:rPr>
        <w:t>г</w:t>
      </w:r>
      <w:r w:rsidR="00025C99">
        <w:rPr>
          <w:rFonts w:ascii="Times New Roman" w:eastAsia="Times New Roman" w:hAnsi="Times New Roman" w:cs="Times New Roman"/>
          <w:sz w:val="24"/>
          <w:szCs w:val="24"/>
          <w:lang w:eastAsia="ru-RU"/>
        </w:rPr>
        <w:t>имназии</w:t>
      </w:r>
      <w:r w:rsidR="009C5056">
        <w:rPr>
          <w:rFonts w:ascii="Times New Roman" w:eastAsia="Times New Roman" w:hAnsi="Times New Roman" w:cs="Times New Roman"/>
          <w:sz w:val="24"/>
          <w:szCs w:val="24"/>
          <w:lang w:eastAsia="ru-RU"/>
        </w:rPr>
        <w:t xml:space="preserve"> № 2</w:t>
      </w:r>
      <w:r w:rsidR="00025C99">
        <w:rPr>
          <w:rFonts w:ascii="Times New Roman" w:eastAsia="Times New Roman" w:hAnsi="Times New Roman" w:cs="Times New Roman"/>
          <w:sz w:val="24"/>
          <w:szCs w:val="24"/>
          <w:lang w:eastAsia="ru-RU"/>
        </w:rPr>
        <w:t xml:space="preserve"> </w:t>
      </w:r>
      <w:r w:rsidRPr="003A17C0">
        <w:rPr>
          <w:rFonts w:ascii="Times New Roman" w:eastAsia="Times New Roman" w:hAnsi="Times New Roman" w:cs="Times New Roman"/>
          <w:sz w:val="24"/>
          <w:szCs w:val="24"/>
          <w:lang w:eastAsia="ru-RU"/>
        </w:rPr>
        <w:t>указать педагогическому работнику на недопустимость нарушения норм профессиональной этики;</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в)</w:t>
      </w:r>
      <w:r w:rsidR="009C5056">
        <w:rPr>
          <w:rFonts w:ascii="Times New Roman" w:eastAsia="Times New Roman" w:hAnsi="Times New Roman" w:cs="Times New Roman"/>
          <w:sz w:val="24"/>
          <w:szCs w:val="24"/>
          <w:lang w:eastAsia="ru-RU"/>
        </w:rPr>
        <w:t> </w:t>
      </w:r>
      <w:r w:rsidRPr="003A17C0">
        <w:rPr>
          <w:rFonts w:ascii="Times New Roman" w:eastAsia="Times New Roman" w:hAnsi="Times New Roman" w:cs="Times New Roman"/>
          <w:sz w:val="24"/>
          <w:szCs w:val="24"/>
          <w:lang w:eastAsia="ru-RU"/>
        </w:rPr>
        <w:t>установить, что педагогический работник грубо нарушал нормы профессиональной эт</w:t>
      </w:r>
      <w:r w:rsidR="00025C99">
        <w:rPr>
          <w:rFonts w:ascii="Times New Roman" w:eastAsia="Times New Roman" w:hAnsi="Times New Roman" w:cs="Times New Roman"/>
          <w:sz w:val="24"/>
          <w:szCs w:val="24"/>
          <w:lang w:eastAsia="ru-RU"/>
        </w:rPr>
        <w:t xml:space="preserve">ики и рекомендовать директору </w:t>
      </w:r>
      <w:r w:rsidR="009C5056">
        <w:rPr>
          <w:rFonts w:ascii="Times New Roman" w:eastAsia="Times New Roman" w:hAnsi="Times New Roman" w:cs="Times New Roman"/>
          <w:sz w:val="24"/>
          <w:szCs w:val="24"/>
          <w:lang w:eastAsia="ru-RU"/>
        </w:rPr>
        <w:t>г</w:t>
      </w:r>
      <w:r w:rsidR="00025C99">
        <w:rPr>
          <w:rFonts w:ascii="Times New Roman" w:eastAsia="Times New Roman" w:hAnsi="Times New Roman" w:cs="Times New Roman"/>
          <w:sz w:val="24"/>
          <w:szCs w:val="24"/>
          <w:lang w:eastAsia="ru-RU"/>
        </w:rPr>
        <w:t>имназии</w:t>
      </w:r>
      <w:r w:rsidR="009C5056">
        <w:rPr>
          <w:rFonts w:ascii="Times New Roman" w:eastAsia="Times New Roman" w:hAnsi="Times New Roman" w:cs="Times New Roman"/>
          <w:sz w:val="24"/>
          <w:szCs w:val="24"/>
          <w:lang w:eastAsia="ru-RU"/>
        </w:rPr>
        <w:t xml:space="preserve"> № 2</w:t>
      </w:r>
      <w:r w:rsidRPr="003A17C0">
        <w:rPr>
          <w:rFonts w:ascii="Times New Roman" w:eastAsia="Times New Roman" w:hAnsi="Times New Roman" w:cs="Times New Roman"/>
          <w:sz w:val="24"/>
          <w:szCs w:val="24"/>
          <w:lang w:eastAsia="ru-RU"/>
        </w:rPr>
        <w:t xml:space="preserve"> рассмотреть возможность наложения на педагогического работника соответствующего дисциплинарного взыскания;</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г)</w:t>
      </w:r>
      <w:r w:rsidR="009C5056">
        <w:rPr>
          <w:rFonts w:ascii="Times New Roman" w:eastAsia="Times New Roman" w:hAnsi="Times New Roman" w:cs="Times New Roman"/>
          <w:sz w:val="24"/>
          <w:szCs w:val="24"/>
          <w:lang w:eastAsia="ru-RU"/>
        </w:rPr>
        <w:t> </w:t>
      </w:r>
      <w:r w:rsidRPr="003A17C0">
        <w:rPr>
          <w:rFonts w:ascii="Times New Roman" w:eastAsia="Times New Roman" w:hAnsi="Times New Roman" w:cs="Times New Roman"/>
          <w:sz w:val="24"/>
          <w:szCs w:val="24"/>
          <w:lang w:eastAsia="ru-RU"/>
        </w:rPr>
        <w:t>установить, что педагогическим работником были совершены действия (или имело место его бездействие), содержащие признаки административного правонарушения или состава преступления, и возложить на председателя Комиссии обязанность передать информацию о совершении указанного действия (бездействии) и подтверждающие такой факт документы в правоприменительные органы в течение трех рабочих дней, а при необходимости немедленно.</w:t>
      </w:r>
    </w:p>
    <w:p w:rsidR="003A17C0" w:rsidRPr="003A17C0" w:rsidRDefault="003A17C0" w:rsidP="003A17C0">
      <w:pPr>
        <w:spacing w:before="100" w:beforeAutospacing="1" w:after="100" w:afterAutospacing="1" w:line="240" w:lineRule="auto"/>
        <w:rPr>
          <w:rFonts w:ascii="Times New Roman" w:eastAsia="Times New Roman" w:hAnsi="Times New Roman" w:cs="Times New Roman"/>
          <w:sz w:val="24"/>
          <w:szCs w:val="24"/>
          <w:lang w:eastAsia="ru-RU"/>
        </w:rPr>
      </w:pPr>
      <w:r w:rsidRPr="003A17C0">
        <w:rPr>
          <w:rFonts w:ascii="Times New Roman" w:eastAsia="Times New Roman" w:hAnsi="Times New Roman" w:cs="Times New Roman"/>
          <w:b/>
          <w:bCs/>
          <w:sz w:val="24"/>
          <w:szCs w:val="24"/>
          <w:lang w:eastAsia="ru-RU"/>
        </w:rPr>
        <w:t>IV. Порядок оформления решений комиссии</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4.1. Решения Комиссии оформляются протоколами, которые подписывает председатель и секретарь Комиссии. Решения</w:t>
      </w:r>
      <w:r w:rsidR="00025C99">
        <w:rPr>
          <w:rFonts w:ascii="Times New Roman" w:eastAsia="Times New Roman" w:hAnsi="Times New Roman" w:cs="Times New Roman"/>
          <w:sz w:val="24"/>
          <w:szCs w:val="24"/>
          <w:lang w:eastAsia="ru-RU"/>
        </w:rPr>
        <w:t xml:space="preserve"> Комиссии носят для директора </w:t>
      </w:r>
      <w:r w:rsidR="009C5056">
        <w:rPr>
          <w:rFonts w:ascii="Times New Roman" w:eastAsia="Times New Roman" w:hAnsi="Times New Roman" w:cs="Times New Roman"/>
          <w:sz w:val="24"/>
          <w:szCs w:val="24"/>
          <w:lang w:eastAsia="ru-RU"/>
        </w:rPr>
        <w:t>г</w:t>
      </w:r>
      <w:r w:rsidR="00025C99">
        <w:rPr>
          <w:rFonts w:ascii="Times New Roman" w:eastAsia="Times New Roman" w:hAnsi="Times New Roman" w:cs="Times New Roman"/>
          <w:sz w:val="24"/>
          <w:szCs w:val="24"/>
          <w:lang w:eastAsia="ru-RU"/>
        </w:rPr>
        <w:t>имназии</w:t>
      </w:r>
      <w:r w:rsidR="009C5056">
        <w:rPr>
          <w:rFonts w:ascii="Times New Roman" w:eastAsia="Times New Roman" w:hAnsi="Times New Roman" w:cs="Times New Roman"/>
          <w:sz w:val="24"/>
          <w:szCs w:val="24"/>
          <w:lang w:eastAsia="ru-RU"/>
        </w:rPr>
        <w:t xml:space="preserve"> № 2</w:t>
      </w:r>
      <w:r w:rsidRPr="003A17C0">
        <w:rPr>
          <w:rFonts w:ascii="Times New Roman" w:eastAsia="Times New Roman" w:hAnsi="Times New Roman" w:cs="Times New Roman"/>
          <w:sz w:val="24"/>
          <w:szCs w:val="24"/>
          <w:lang w:eastAsia="ru-RU"/>
        </w:rPr>
        <w:t xml:space="preserve"> обязательный характер.</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4.2. Член Комиссии, не согласный с ее решением, вправе в письменной форме изложить свое мнение, которое подлежит обязательному приобщению к протоколу и с которым должен быть ознакомлен педагогический работник.</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4.3. Копии Протокола в течение трех рабочих дней со дня з</w:t>
      </w:r>
      <w:r w:rsidR="00266F1A">
        <w:rPr>
          <w:rFonts w:ascii="Times New Roman" w:eastAsia="Times New Roman" w:hAnsi="Times New Roman" w:cs="Times New Roman"/>
          <w:sz w:val="24"/>
          <w:szCs w:val="24"/>
          <w:lang w:eastAsia="ru-RU"/>
        </w:rPr>
        <w:t xml:space="preserve">аседания передаются директору </w:t>
      </w:r>
      <w:r w:rsidR="009C5056">
        <w:rPr>
          <w:rFonts w:ascii="Times New Roman" w:eastAsia="Times New Roman" w:hAnsi="Times New Roman" w:cs="Times New Roman"/>
          <w:sz w:val="24"/>
          <w:szCs w:val="24"/>
          <w:lang w:eastAsia="ru-RU"/>
        </w:rPr>
        <w:t>г</w:t>
      </w:r>
      <w:r w:rsidR="00266F1A">
        <w:rPr>
          <w:rFonts w:ascii="Times New Roman" w:eastAsia="Times New Roman" w:hAnsi="Times New Roman" w:cs="Times New Roman"/>
          <w:sz w:val="24"/>
          <w:szCs w:val="24"/>
          <w:lang w:eastAsia="ru-RU"/>
        </w:rPr>
        <w:t>имназии</w:t>
      </w:r>
      <w:r w:rsidR="009C5056">
        <w:rPr>
          <w:rFonts w:ascii="Times New Roman" w:eastAsia="Times New Roman" w:hAnsi="Times New Roman" w:cs="Times New Roman"/>
          <w:sz w:val="24"/>
          <w:szCs w:val="24"/>
          <w:lang w:eastAsia="ru-RU"/>
        </w:rPr>
        <w:t xml:space="preserve"> № 2</w:t>
      </w:r>
      <w:r w:rsidRPr="003A17C0">
        <w:rPr>
          <w:rFonts w:ascii="Times New Roman" w:eastAsia="Times New Roman" w:hAnsi="Times New Roman" w:cs="Times New Roman"/>
          <w:sz w:val="24"/>
          <w:szCs w:val="24"/>
          <w:lang w:eastAsia="ru-RU"/>
        </w:rPr>
        <w:t xml:space="preserve"> и педагогическому работнику (если на заседании Комиссии рассматривались несколько вопросов, то ему передается выписка из протокола), а также по решению Комиссии </w:t>
      </w:r>
      <w:r w:rsidR="009C5056">
        <w:rPr>
          <w:rFonts w:ascii="Times New Roman" w:eastAsia="Times New Roman" w:hAnsi="Times New Roman" w:cs="Times New Roman"/>
          <w:sz w:val="24"/>
          <w:szCs w:val="24"/>
          <w:lang w:eastAsia="ru-RU"/>
        </w:rPr>
        <w:t xml:space="preserve">— </w:t>
      </w:r>
      <w:r w:rsidRPr="003A17C0">
        <w:rPr>
          <w:rFonts w:ascii="Times New Roman" w:eastAsia="Times New Roman" w:hAnsi="Times New Roman" w:cs="Times New Roman"/>
          <w:sz w:val="24"/>
          <w:szCs w:val="24"/>
          <w:lang w:eastAsia="ru-RU"/>
        </w:rPr>
        <w:t>иным заинтересованным лицам.</w:t>
      </w:r>
    </w:p>
    <w:p w:rsidR="003A17C0" w:rsidRPr="003A17C0" w:rsidRDefault="009C5056" w:rsidP="009C50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 Директор ги</w:t>
      </w:r>
      <w:r w:rsidR="00266F1A">
        <w:rPr>
          <w:rFonts w:ascii="Times New Roman" w:eastAsia="Times New Roman" w:hAnsi="Times New Roman" w:cs="Times New Roman"/>
          <w:sz w:val="24"/>
          <w:szCs w:val="24"/>
          <w:lang w:eastAsia="ru-RU"/>
        </w:rPr>
        <w:t>мназии</w:t>
      </w:r>
      <w:r>
        <w:rPr>
          <w:rFonts w:ascii="Times New Roman" w:eastAsia="Times New Roman" w:hAnsi="Times New Roman" w:cs="Times New Roman"/>
          <w:sz w:val="24"/>
          <w:szCs w:val="24"/>
          <w:lang w:eastAsia="ru-RU"/>
        </w:rPr>
        <w:t xml:space="preserve"> № 2</w:t>
      </w:r>
      <w:r w:rsidR="003A17C0" w:rsidRPr="003A17C0">
        <w:rPr>
          <w:rFonts w:ascii="Times New Roman" w:eastAsia="Times New Roman" w:hAnsi="Times New Roman" w:cs="Times New Roman"/>
          <w:sz w:val="24"/>
          <w:szCs w:val="24"/>
          <w:lang w:eastAsia="ru-RU"/>
        </w:rPr>
        <w:t xml:space="preserve"> обязан в течение 5 рабочих дней со дня поступления к нему протокола в письменной форме проинформировать Комиссию о принятых им мерах по </w:t>
      </w:r>
      <w:r w:rsidR="003A17C0" w:rsidRPr="003A17C0">
        <w:rPr>
          <w:rFonts w:ascii="Times New Roman" w:eastAsia="Times New Roman" w:hAnsi="Times New Roman" w:cs="Times New Roman"/>
          <w:sz w:val="24"/>
          <w:szCs w:val="24"/>
          <w:lang w:eastAsia="ru-RU"/>
        </w:rPr>
        <w:lastRenderedPageBreak/>
        <w:t>существу рассмотренно</w:t>
      </w:r>
      <w:r w:rsidR="00266F1A">
        <w:rPr>
          <w:rFonts w:ascii="Times New Roman" w:eastAsia="Times New Roman" w:hAnsi="Times New Roman" w:cs="Times New Roman"/>
          <w:sz w:val="24"/>
          <w:szCs w:val="24"/>
          <w:lang w:eastAsia="ru-RU"/>
        </w:rPr>
        <w:t xml:space="preserve">го вопроса. Решение директора </w:t>
      </w:r>
      <w:r>
        <w:rPr>
          <w:rFonts w:ascii="Times New Roman" w:eastAsia="Times New Roman" w:hAnsi="Times New Roman" w:cs="Times New Roman"/>
          <w:sz w:val="24"/>
          <w:szCs w:val="24"/>
          <w:lang w:eastAsia="ru-RU"/>
        </w:rPr>
        <w:t>г</w:t>
      </w:r>
      <w:r w:rsidR="00266F1A">
        <w:rPr>
          <w:rFonts w:ascii="Times New Roman" w:eastAsia="Times New Roman" w:hAnsi="Times New Roman" w:cs="Times New Roman"/>
          <w:sz w:val="24"/>
          <w:szCs w:val="24"/>
          <w:lang w:eastAsia="ru-RU"/>
        </w:rPr>
        <w:t>имназии</w:t>
      </w:r>
      <w:r>
        <w:rPr>
          <w:rFonts w:ascii="Times New Roman" w:eastAsia="Times New Roman" w:hAnsi="Times New Roman" w:cs="Times New Roman"/>
          <w:sz w:val="24"/>
          <w:szCs w:val="24"/>
          <w:lang w:eastAsia="ru-RU"/>
        </w:rPr>
        <w:t xml:space="preserve"> № 2</w:t>
      </w:r>
      <w:r w:rsidR="003A17C0" w:rsidRPr="003A17C0">
        <w:rPr>
          <w:rFonts w:ascii="Times New Roman" w:eastAsia="Times New Roman" w:hAnsi="Times New Roman" w:cs="Times New Roman"/>
          <w:sz w:val="24"/>
          <w:szCs w:val="24"/>
          <w:lang w:eastAsia="ru-RU"/>
        </w:rPr>
        <w:t xml:space="preserve"> оглашается на ближайшем заседании Комиссии.</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4.5. Копия протокола заседания Комиссии или выписка из него приобщается к личному делу педагогического работника, в отношении которого рассмотрен вопрос о соблюдении норм профессиональной этики.</w:t>
      </w:r>
    </w:p>
    <w:p w:rsidR="003A17C0" w:rsidRPr="003A17C0" w:rsidRDefault="003A17C0" w:rsidP="003A17C0">
      <w:pPr>
        <w:spacing w:before="100" w:beforeAutospacing="1" w:after="100" w:afterAutospacing="1" w:line="240" w:lineRule="auto"/>
        <w:rPr>
          <w:rFonts w:ascii="Times New Roman" w:eastAsia="Times New Roman" w:hAnsi="Times New Roman" w:cs="Times New Roman"/>
          <w:sz w:val="24"/>
          <w:szCs w:val="24"/>
          <w:lang w:eastAsia="ru-RU"/>
        </w:rPr>
      </w:pPr>
      <w:r w:rsidRPr="003A17C0">
        <w:rPr>
          <w:rFonts w:ascii="Times New Roman" w:eastAsia="Times New Roman" w:hAnsi="Times New Roman" w:cs="Times New Roman"/>
          <w:b/>
          <w:bCs/>
          <w:sz w:val="24"/>
          <w:szCs w:val="24"/>
          <w:lang w:eastAsia="ru-RU"/>
        </w:rPr>
        <w:t>V. Обеспечение деятельности комиссии</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5.1.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осуществляется Секретарем Комиссии.</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5.2. Делопроизводство комиссии ведется в соответствии с действующим законодательством.</w:t>
      </w:r>
    </w:p>
    <w:p w:rsidR="003A17C0" w:rsidRPr="003A17C0" w:rsidRDefault="003A17C0" w:rsidP="009C5056">
      <w:pPr>
        <w:spacing w:after="0" w:line="240" w:lineRule="auto"/>
        <w:jc w:val="both"/>
        <w:rPr>
          <w:rFonts w:ascii="Times New Roman" w:eastAsia="Times New Roman" w:hAnsi="Times New Roman" w:cs="Times New Roman"/>
          <w:sz w:val="24"/>
          <w:szCs w:val="24"/>
          <w:lang w:eastAsia="ru-RU"/>
        </w:rPr>
      </w:pPr>
      <w:r w:rsidRPr="003A17C0">
        <w:rPr>
          <w:rFonts w:ascii="Times New Roman" w:eastAsia="Times New Roman" w:hAnsi="Times New Roman" w:cs="Times New Roman"/>
          <w:sz w:val="24"/>
          <w:szCs w:val="24"/>
          <w:lang w:eastAsia="ru-RU"/>
        </w:rPr>
        <w:t>5.3. Протоколы заседания Комиссии хранятся в сос</w:t>
      </w:r>
      <w:r w:rsidR="00266F1A">
        <w:rPr>
          <w:rFonts w:ascii="Times New Roman" w:eastAsia="Times New Roman" w:hAnsi="Times New Roman" w:cs="Times New Roman"/>
          <w:sz w:val="24"/>
          <w:szCs w:val="24"/>
          <w:lang w:eastAsia="ru-RU"/>
        </w:rPr>
        <w:t xml:space="preserve">таве отдельного дела в архиве </w:t>
      </w:r>
      <w:r w:rsidR="009C5056">
        <w:rPr>
          <w:rFonts w:ascii="Times New Roman" w:eastAsia="Times New Roman" w:hAnsi="Times New Roman" w:cs="Times New Roman"/>
          <w:sz w:val="24"/>
          <w:szCs w:val="24"/>
          <w:lang w:eastAsia="ru-RU"/>
        </w:rPr>
        <w:t>г</w:t>
      </w:r>
      <w:r w:rsidR="00266F1A">
        <w:rPr>
          <w:rFonts w:ascii="Times New Roman" w:eastAsia="Times New Roman" w:hAnsi="Times New Roman" w:cs="Times New Roman"/>
          <w:sz w:val="24"/>
          <w:szCs w:val="24"/>
          <w:lang w:eastAsia="ru-RU"/>
        </w:rPr>
        <w:t>имназии</w:t>
      </w:r>
      <w:r w:rsidR="009C5056">
        <w:rPr>
          <w:rFonts w:ascii="Times New Roman" w:eastAsia="Times New Roman" w:hAnsi="Times New Roman" w:cs="Times New Roman"/>
          <w:sz w:val="24"/>
          <w:szCs w:val="24"/>
          <w:lang w:eastAsia="ru-RU"/>
        </w:rPr>
        <w:t xml:space="preserve"> № 2</w:t>
      </w:r>
      <w:r w:rsidRPr="003A17C0">
        <w:rPr>
          <w:rFonts w:ascii="Times New Roman" w:eastAsia="Times New Roman" w:hAnsi="Times New Roman" w:cs="Times New Roman"/>
          <w:sz w:val="24"/>
          <w:szCs w:val="24"/>
          <w:lang w:eastAsia="ru-RU"/>
        </w:rPr>
        <w:t>.</w:t>
      </w:r>
    </w:p>
    <w:p w:rsidR="00AD674D" w:rsidRDefault="00AD674D"/>
    <w:sectPr w:rsidR="00AD67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890C63"/>
    <w:multiLevelType w:val="hybridMultilevel"/>
    <w:tmpl w:val="AE2C5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BC77C3"/>
    <w:multiLevelType w:val="hybridMultilevel"/>
    <w:tmpl w:val="22043BA2"/>
    <w:lvl w:ilvl="0" w:tplc="6E1CA8D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81927C8"/>
    <w:multiLevelType w:val="hybridMultilevel"/>
    <w:tmpl w:val="95F0B728"/>
    <w:lvl w:ilvl="0" w:tplc="6E1CA8D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7C0"/>
    <w:rsid w:val="000049BF"/>
    <w:rsid w:val="00025C99"/>
    <w:rsid w:val="000D6117"/>
    <w:rsid w:val="00266F1A"/>
    <w:rsid w:val="003A17C0"/>
    <w:rsid w:val="009C0E24"/>
    <w:rsid w:val="009C5056"/>
    <w:rsid w:val="00AD674D"/>
    <w:rsid w:val="00E041DA"/>
    <w:rsid w:val="00F160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5056"/>
    <w:pPr>
      <w:ind w:left="720"/>
      <w:contextualSpacing/>
    </w:pPr>
  </w:style>
  <w:style w:type="paragraph" w:styleId="a4">
    <w:name w:val="Balloon Text"/>
    <w:basedOn w:val="a"/>
    <w:link w:val="a5"/>
    <w:uiPriority w:val="99"/>
    <w:semiHidden/>
    <w:unhideWhenUsed/>
    <w:rsid w:val="000049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049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5056"/>
    <w:pPr>
      <w:ind w:left="720"/>
      <w:contextualSpacing/>
    </w:pPr>
  </w:style>
  <w:style w:type="paragraph" w:styleId="a4">
    <w:name w:val="Balloon Text"/>
    <w:basedOn w:val="a"/>
    <w:link w:val="a5"/>
    <w:uiPriority w:val="99"/>
    <w:semiHidden/>
    <w:unhideWhenUsed/>
    <w:rsid w:val="000049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049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1479</Words>
  <Characters>8432</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TENSOR</cp:lastModifiedBy>
  <cp:revision>9</cp:revision>
  <dcterms:created xsi:type="dcterms:W3CDTF">2016-11-15T12:07:00Z</dcterms:created>
  <dcterms:modified xsi:type="dcterms:W3CDTF">2016-11-19T09:21:00Z</dcterms:modified>
</cp:coreProperties>
</file>