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291A" w:rsidTr="0023291A">
        <w:tc>
          <w:tcPr>
            <w:tcW w:w="4785" w:type="dxa"/>
          </w:tcPr>
          <w:p w:rsidR="0023291A" w:rsidRDefault="0023291A">
            <w:r>
              <w:t xml:space="preserve">Принято  </w:t>
            </w:r>
          </w:p>
          <w:p w:rsidR="0023291A" w:rsidRDefault="0023291A">
            <w:r>
              <w:t>Заседанием педагогического совета</w:t>
            </w:r>
            <w:r>
              <w:t xml:space="preserve"> </w:t>
            </w:r>
          </w:p>
          <w:p w:rsidR="0023291A" w:rsidRDefault="0023291A">
            <w:r>
              <w:t>Прокол №</w:t>
            </w:r>
            <w:r w:rsidRPr="0023291A">
              <w:t xml:space="preserve"> </w:t>
            </w:r>
            <w:r>
              <w:t>2</w:t>
            </w:r>
            <w:r w:rsidRPr="0023291A">
              <w:t xml:space="preserve"> </w:t>
            </w:r>
            <w:r>
              <w:t>от</w:t>
            </w:r>
            <w:r w:rsidRPr="0023291A">
              <w:t xml:space="preserve"> </w:t>
            </w:r>
            <w:r>
              <w:t>26.02.</w:t>
            </w:r>
            <w:r w:rsidRPr="0023291A">
              <w:t xml:space="preserve"> </w:t>
            </w:r>
            <w:r>
              <w:t>2015</w:t>
            </w:r>
            <w:r w:rsidRPr="0023291A"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w="4786" w:type="dxa"/>
          </w:tcPr>
          <w:p w:rsidR="0023291A" w:rsidRDefault="0023291A">
            <w:r>
              <w:t>Утверждаю:</w:t>
            </w:r>
            <w:r>
              <w:t xml:space="preserve"> </w:t>
            </w:r>
          </w:p>
          <w:p w:rsidR="0023291A" w:rsidRDefault="0023291A">
            <w:r>
              <w:t>Директор МОУ гимназии №2</w:t>
            </w:r>
          </w:p>
          <w:p w:rsidR="0023291A" w:rsidRDefault="0023291A">
            <w:r>
              <w:t xml:space="preserve">_______Т.В. Шульгина   </w:t>
            </w:r>
          </w:p>
          <w:p w:rsidR="0023291A" w:rsidRDefault="0023291A" w:rsidP="0023291A">
            <w:r>
              <w:t>Приказ</w:t>
            </w:r>
            <w:r>
              <w:t xml:space="preserve"> </w:t>
            </w:r>
            <w:r>
              <w:t>№</w:t>
            </w:r>
            <w:r>
              <w:t xml:space="preserve"> 69 </w:t>
            </w:r>
            <w:r>
              <w:t>от</w:t>
            </w:r>
            <w:r>
              <w:t xml:space="preserve"> </w:t>
            </w:r>
            <w:proofErr w:type="spellStart"/>
            <w:r>
              <w:t>23.03.2015г</w:t>
            </w:r>
            <w:proofErr w:type="spellEnd"/>
            <w:r>
              <w:t>.</w:t>
            </w:r>
          </w:p>
        </w:tc>
      </w:tr>
    </w:tbl>
    <w:p w:rsidR="00F86065" w:rsidRDefault="00F86065">
      <w:bookmarkStart w:id="0" w:name="_GoBack"/>
      <w:bookmarkEnd w:id="0"/>
    </w:p>
    <w:p w:rsidR="00F86065" w:rsidRDefault="00F86065" w:rsidP="00F86065">
      <w:pPr>
        <w:jc w:val="center"/>
        <w:rPr>
          <w:b/>
          <w:sz w:val="28"/>
          <w:szCs w:val="28"/>
        </w:rPr>
      </w:pPr>
      <w:r w:rsidRPr="00F86065">
        <w:rPr>
          <w:b/>
          <w:sz w:val="28"/>
          <w:szCs w:val="28"/>
        </w:rPr>
        <w:t>Положение о профильных классах МОУ гимназии №2</w:t>
      </w:r>
    </w:p>
    <w:p w:rsidR="00F86065" w:rsidRDefault="00F86065" w:rsidP="00F86065">
      <w:pPr>
        <w:rPr>
          <w:b/>
          <w:sz w:val="28"/>
          <w:szCs w:val="28"/>
        </w:rPr>
      </w:pPr>
    </w:p>
    <w:p w:rsidR="001B1CAD" w:rsidRDefault="001B1CAD" w:rsidP="001B1CA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1B1CAD" w:rsidRDefault="001B1CAD" w:rsidP="001B1CAD">
      <w:pPr>
        <w:pStyle w:val="a3"/>
        <w:numPr>
          <w:ilvl w:val="1"/>
          <w:numId w:val="2"/>
        </w:numPr>
        <w:rPr>
          <w:sz w:val="24"/>
          <w:szCs w:val="24"/>
        </w:rPr>
      </w:pPr>
      <w:r w:rsidRPr="001B1CAD">
        <w:rPr>
          <w:sz w:val="24"/>
          <w:szCs w:val="24"/>
        </w:rPr>
        <w:t>Настоящее поло</w:t>
      </w:r>
      <w:r w:rsidR="00C36F50">
        <w:rPr>
          <w:sz w:val="24"/>
          <w:szCs w:val="24"/>
        </w:rPr>
        <w:t>жение разработано на основании Федерального з</w:t>
      </w:r>
      <w:r w:rsidRPr="001B1CAD">
        <w:rPr>
          <w:sz w:val="24"/>
          <w:szCs w:val="24"/>
        </w:rPr>
        <w:t>акона</w:t>
      </w:r>
      <w:r w:rsidR="00C36F50">
        <w:rPr>
          <w:sz w:val="24"/>
          <w:szCs w:val="24"/>
        </w:rPr>
        <w:t xml:space="preserve"> №273-ФЗ  </w:t>
      </w:r>
      <w:r w:rsidRPr="001B1CAD">
        <w:rPr>
          <w:sz w:val="24"/>
          <w:szCs w:val="24"/>
        </w:rPr>
        <w:t xml:space="preserve"> «Об </w:t>
      </w:r>
      <w:r w:rsidR="00C36F50">
        <w:rPr>
          <w:sz w:val="24"/>
          <w:szCs w:val="24"/>
        </w:rPr>
        <w:t xml:space="preserve">образовании в Российской Федерации» </w:t>
      </w:r>
      <w:r w:rsidR="00A76C8E">
        <w:rPr>
          <w:sz w:val="24"/>
          <w:szCs w:val="24"/>
        </w:rPr>
        <w:t xml:space="preserve"> и приказом департамента образования Ярославской области №27-нп от 06.08. 2014 г.</w:t>
      </w:r>
    </w:p>
    <w:p w:rsidR="001B1CAD" w:rsidRDefault="001B1CAD" w:rsidP="001B1CAD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Положение регулирует особенности приёма учащихся</w:t>
      </w:r>
      <w:r w:rsidR="007A328D">
        <w:rPr>
          <w:sz w:val="24"/>
          <w:szCs w:val="24"/>
        </w:rPr>
        <w:t>, содержание и организацию образовательного процесса в профильных классах МОУ гимназии №2 (далее Гимназия).</w:t>
      </w:r>
    </w:p>
    <w:p w:rsidR="007A328D" w:rsidRDefault="007A328D" w:rsidP="001B1CAD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Профильные классы создаются на третьей ступени обучения (10-11-е классы) по  согласованию с учредителем на основании решения педагогического совета гимназии.</w:t>
      </w:r>
    </w:p>
    <w:p w:rsidR="00CA152B" w:rsidRDefault="00CA152B" w:rsidP="001B1CAD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профильным классам относятся классы с ориентацией на развитие профессионального самоопределения</w:t>
      </w:r>
      <w:r w:rsidR="001F7F55">
        <w:rPr>
          <w:sz w:val="24"/>
          <w:szCs w:val="24"/>
        </w:rPr>
        <w:t xml:space="preserve"> </w:t>
      </w:r>
      <w:proofErr w:type="gramStart"/>
      <w:r w:rsidR="001F7F55">
        <w:rPr>
          <w:sz w:val="24"/>
          <w:szCs w:val="24"/>
        </w:rPr>
        <w:t>обучающихся</w:t>
      </w:r>
      <w:proofErr w:type="gramEnd"/>
      <w:r w:rsidR="001F7F55">
        <w:rPr>
          <w:sz w:val="24"/>
          <w:szCs w:val="24"/>
        </w:rPr>
        <w:t>.</w:t>
      </w:r>
    </w:p>
    <w:p w:rsidR="001F7F55" w:rsidRDefault="001F7F55" w:rsidP="001B1CAD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Профильные классы обеспечивают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:</w:t>
      </w:r>
    </w:p>
    <w:p w:rsidR="001F7F55" w:rsidRDefault="001F7F55" w:rsidP="001F7F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Освоение программ среднего общего образования</w:t>
      </w:r>
      <w:r w:rsidR="0058345B">
        <w:rPr>
          <w:sz w:val="24"/>
          <w:szCs w:val="24"/>
        </w:rPr>
        <w:t xml:space="preserve"> на профильном уровне в соответствии с направлением профиля;</w:t>
      </w:r>
    </w:p>
    <w:p w:rsidR="0058345B" w:rsidRDefault="0058345B" w:rsidP="001F7F55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профилизацию</w:t>
      </w:r>
      <w:proofErr w:type="spellEnd"/>
      <w:r>
        <w:rPr>
          <w:sz w:val="24"/>
          <w:szCs w:val="24"/>
        </w:rPr>
        <w:t>, воспитание устойчивого интереса к избранному профилю;</w:t>
      </w:r>
      <w:r w:rsidR="006C6EE2">
        <w:rPr>
          <w:sz w:val="24"/>
          <w:szCs w:val="24"/>
        </w:rPr>
        <w:t xml:space="preserve"> условия для развития творческих способностей учащихся,</w:t>
      </w:r>
      <w:r w:rsidR="00A96D51">
        <w:rPr>
          <w:sz w:val="24"/>
          <w:szCs w:val="24"/>
        </w:rPr>
        <w:t xml:space="preserve"> самостоятельных</w:t>
      </w:r>
      <w:r w:rsidR="006C6EE2">
        <w:rPr>
          <w:sz w:val="24"/>
          <w:szCs w:val="24"/>
        </w:rPr>
        <w:t xml:space="preserve"> занятий научно-исследовательской</w:t>
      </w:r>
      <w:r w:rsidR="00A96D51">
        <w:rPr>
          <w:sz w:val="24"/>
          <w:szCs w:val="24"/>
        </w:rPr>
        <w:t xml:space="preserve"> и проектной </w:t>
      </w:r>
      <w:r w:rsidR="006C6EE2">
        <w:rPr>
          <w:sz w:val="24"/>
          <w:szCs w:val="24"/>
        </w:rPr>
        <w:t xml:space="preserve"> деятельностью;</w:t>
      </w:r>
    </w:p>
    <w:p w:rsidR="0058345B" w:rsidRDefault="0058345B" w:rsidP="001F7F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Обеспечивают социализацию личности;</w:t>
      </w:r>
    </w:p>
    <w:p w:rsidR="0058345B" w:rsidRDefault="00A96D51" w:rsidP="00A96D51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Профильные классы открываются при наличии высококвалифицированных педагогических кадров, необходимых научно-методических, учебных и материальных условий и соответствующего социального запроса.</w:t>
      </w:r>
    </w:p>
    <w:p w:rsidR="00A96D51" w:rsidRDefault="00A96D51" w:rsidP="00A96D51">
      <w:pPr>
        <w:ind w:left="720"/>
        <w:rPr>
          <w:sz w:val="24"/>
          <w:szCs w:val="24"/>
        </w:rPr>
      </w:pPr>
    </w:p>
    <w:p w:rsidR="00A96D51" w:rsidRPr="00433DE5" w:rsidRDefault="00A96D51" w:rsidP="00A96D5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A96D51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и организация образовательного процесса в профильных классах.</w:t>
      </w:r>
    </w:p>
    <w:p w:rsidR="00433DE5" w:rsidRDefault="00433DE5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-образовательного процесса осуществляется в соответствии с учебным планом МОУ гимназии №2, разработанным на основе базисного учебного плана с учётом норм максимально допустимой нагрузки обучающихся. План </w:t>
      </w:r>
      <w:r w:rsidR="001B1596">
        <w:rPr>
          <w:sz w:val="24"/>
          <w:szCs w:val="24"/>
        </w:rPr>
        <w:t>утверждается решением педагогического совета и согласовывается с департаментом образования мэрии города.</w:t>
      </w:r>
    </w:p>
    <w:p w:rsidR="001B1596" w:rsidRDefault="001B1596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МОУ гимназия №2 комплектует классы информационно-технологического, социально-экономического,</w:t>
      </w:r>
      <w:r w:rsidR="00C04D9D">
        <w:rPr>
          <w:sz w:val="24"/>
          <w:szCs w:val="24"/>
        </w:rPr>
        <w:t xml:space="preserve"> химико-биологического, социально-</w:t>
      </w:r>
      <w:r w:rsidR="00C04D9D">
        <w:rPr>
          <w:sz w:val="24"/>
          <w:szCs w:val="24"/>
        </w:rPr>
        <w:lastRenderedPageBreak/>
        <w:t>гуманитарного профиля. Профиль класса реализуется через введение профильных  общеобразовательных предметов и элективных предметов</w:t>
      </w:r>
      <w:r w:rsidR="007F5E6D">
        <w:rPr>
          <w:sz w:val="24"/>
          <w:szCs w:val="24"/>
        </w:rPr>
        <w:t xml:space="preserve"> соответствующего содержания.</w:t>
      </w:r>
    </w:p>
    <w:p w:rsidR="000D0E07" w:rsidRDefault="000D0E07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Преподавание других предметов в профильном классе ведётся по программам,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</w:t>
      </w:r>
    </w:p>
    <w:p w:rsidR="00B55FDB" w:rsidRDefault="00B55FDB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профильных предметов сопровождается элективными предметами, групповыми и индивидуальными занятиями </w:t>
      </w: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исследовательской и проектной деятельности по выбору обучающихся (в соответствии с учебным планом) за счёт вариативной части базисного учебного плана. Нагрузка обучающихся в классе не должна превышать максимального объёма учебной нагрузки, установленной федеральным компонентом государственного стандарта общего образования, а также требований санитарных норм и правил.</w:t>
      </w:r>
    </w:p>
    <w:p w:rsidR="00AE5553" w:rsidRDefault="00AE5553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изучения профильных предметов класс может делиться на подгруппы в пределах выделенных муниципальным органом управления  образованием ассигнований.</w:t>
      </w:r>
    </w:p>
    <w:p w:rsidR="00AE5553" w:rsidRDefault="00AE5553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Режим занятий обучающихся при профильном обучении определяется учебным планом (индивидуальным учебным планом) и расписанием занятий.</w:t>
      </w:r>
    </w:p>
    <w:p w:rsidR="0004278B" w:rsidRDefault="0004278B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Порядок проведения промежуточной аттестации в профильном классе закрепляется «Положением о формах, периодичности и порядке текущего контроля успеваемости, промежуточной аттестации и порядке перевода учащихся».</w:t>
      </w:r>
    </w:p>
    <w:p w:rsidR="0004278B" w:rsidRDefault="0004278B" w:rsidP="00433DE5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Записи уроков по профильным предметам, элективным занятиям ведутся в классных журналах в обычном порядке.</w:t>
      </w:r>
    </w:p>
    <w:p w:rsidR="0032020A" w:rsidRDefault="0032020A" w:rsidP="0032020A">
      <w:pPr>
        <w:pStyle w:val="a3"/>
        <w:ind w:left="1440"/>
        <w:rPr>
          <w:sz w:val="24"/>
          <w:szCs w:val="24"/>
        </w:rPr>
      </w:pPr>
    </w:p>
    <w:p w:rsidR="0032020A" w:rsidRPr="0032020A" w:rsidRDefault="0032020A" w:rsidP="0032020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Порядок приёма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профильные классы.</w:t>
      </w:r>
    </w:p>
    <w:p w:rsidR="0032020A" w:rsidRDefault="0032020A" w:rsidP="0032020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Приём обучающихся в профильные классы  гимназии производится</w:t>
      </w:r>
      <w:r w:rsidR="001A27BA">
        <w:rPr>
          <w:sz w:val="24"/>
          <w:szCs w:val="24"/>
        </w:rPr>
        <w:t xml:space="preserve"> по заявлению родителей (законных представителей) из числа детей, пожелавших изучать отдельные предметы на пов</w:t>
      </w:r>
      <w:r w:rsidR="00A76C8E">
        <w:rPr>
          <w:sz w:val="24"/>
          <w:szCs w:val="24"/>
        </w:rPr>
        <w:t>ышенном уровне и успешно прошедших</w:t>
      </w:r>
      <w:r w:rsidR="001A27BA">
        <w:rPr>
          <w:sz w:val="24"/>
          <w:szCs w:val="24"/>
        </w:rPr>
        <w:t xml:space="preserve"> ГИА.</w:t>
      </w:r>
    </w:p>
    <w:p w:rsidR="001A27BA" w:rsidRDefault="001A27BA" w:rsidP="0032020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Приём обучающихся в профильные классы и комплектование классов производится в соответствии с « Правилами приёма в 10-й профильный класс»</w:t>
      </w:r>
      <w:r w:rsidR="00A76C8E">
        <w:rPr>
          <w:sz w:val="24"/>
          <w:szCs w:val="24"/>
        </w:rPr>
        <w:t xml:space="preserve"> </w:t>
      </w:r>
      <w:proofErr w:type="gramStart"/>
      <w:r w:rsidR="00A76C8E">
        <w:rPr>
          <w:sz w:val="24"/>
          <w:szCs w:val="24"/>
        </w:rPr>
        <w:t xml:space="preserve">( </w:t>
      </w:r>
      <w:proofErr w:type="gramEnd"/>
      <w:r w:rsidR="00A76C8E">
        <w:rPr>
          <w:sz w:val="24"/>
          <w:szCs w:val="24"/>
        </w:rPr>
        <w:t>Приложение ).</w:t>
      </w:r>
    </w:p>
    <w:p w:rsidR="00326402" w:rsidRDefault="00326402" w:rsidP="0032020A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Приём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10-й профильный класс оформляется приказом директора гимназии до 31 августа текущего года.</w:t>
      </w:r>
    </w:p>
    <w:p w:rsidR="00326402" w:rsidRDefault="00326402" w:rsidP="0032020A">
      <w:pPr>
        <w:pStyle w:val="a3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Обучающимся в профильных классах предоставляется право изменить профиль обучения</w:t>
      </w:r>
      <w:r w:rsidR="00D92B53">
        <w:rPr>
          <w:sz w:val="24"/>
          <w:szCs w:val="24"/>
        </w:rPr>
        <w:t xml:space="preserve"> в течение  1 учебной четверти</w:t>
      </w:r>
      <w:r w:rsidR="00E13F6F">
        <w:rPr>
          <w:sz w:val="24"/>
          <w:szCs w:val="24"/>
        </w:rPr>
        <w:t xml:space="preserve"> при соблюдении</w:t>
      </w:r>
      <w:r w:rsidR="00D92B53">
        <w:rPr>
          <w:sz w:val="24"/>
          <w:szCs w:val="24"/>
        </w:rPr>
        <w:t xml:space="preserve"> следующих условий: 1) наличие вакантных мест во вновь выбранном профильном классе, 2) письменного ходатайства родителей (законных </w:t>
      </w:r>
      <w:r w:rsidR="00D92B53">
        <w:rPr>
          <w:sz w:val="24"/>
          <w:szCs w:val="24"/>
        </w:rPr>
        <w:lastRenderedPageBreak/>
        <w:t>представителей),3)самостоятельной сдачи зачётов по ликвидации пробелов в знаниях по предметам</w:t>
      </w:r>
      <w:r w:rsidR="00723A89">
        <w:rPr>
          <w:sz w:val="24"/>
          <w:szCs w:val="24"/>
        </w:rPr>
        <w:t xml:space="preserve"> вновь выбранного профиля.</w:t>
      </w:r>
      <w:proofErr w:type="gramEnd"/>
    </w:p>
    <w:p w:rsidR="00644C03" w:rsidRDefault="00644C03" w:rsidP="00644C03">
      <w:pPr>
        <w:pStyle w:val="a3"/>
        <w:ind w:left="1440"/>
        <w:rPr>
          <w:sz w:val="24"/>
          <w:szCs w:val="24"/>
        </w:rPr>
      </w:pPr>
    </w:p>
    <w:p w:rsidR="00644C03" w:rsidRDefault="00644C03" w:rsidP="00644C03">
      <w:pPr>
        <w:pStyle w:val="a3"/>
        <w:ind w:left="1440"/>
        <w:rPr>
          <w:sz w:val="24"/>
          <w:szCs w:val="24"/>
        </w:rPr>
      </w:pPr>
    </w:p>
    <w:p w:rsidR="00644C03" w:rsidRDefault="00C27E9D" w:rsidP="00644C0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Приложение.</w:t>
      </w:r>
    </w:p>
    <w:p w:rsidR="00C27E9D" w:rsidRDefault="00C27E9D" w:rsidP="00644C03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приёма в 10 классы профильного обучения.</w:t>
      </w:r>
    </w:p>
    <w:p w:rsidR="00C27E9D" w:rsidRDefault="00C27E9D" w:rsidP="00644C03">
      <w:pPr>
        <w:pStyle w:val="a3"/>
        <w:ind w:left="1440"/>
        <w:rPr>
          <w:b/>
          <w:sz w:val="24"/>
          <w:szCs w:val="24"/>
        </w:rPr>
      </w:pPr>
    </w:p>
    <w:p w:rsidR="00C27E9D" w:rsidRDefault="0074422F" w:rsidP="00644C0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27E9D">
        <w:rPr>
          <w:sz w:val="24"/>
          <w:szCs w:val="24"/>
        </w:rPr>
        <w:t>При индивидуальном отборе учащихся в классы профильного обучения комиссией по приёму учитываются следующие условия:</w:t>
      </w:r>
    </w:p>
    <w:p w:rsidR="00C27E9D" w:rsidRDefault="00C27E9D" w:rsidP="007442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Средний балл аттестата об основном общем образовании.</w:t>
      </w:r>
    </w:p>
    <w:p w:rsidR="00C27E9D" w:rsidRDefault="00C27E9D" w:rsidP="007442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Отметка по одному из обязательных предметов ГИА</w:t>
      </w:r>
      <w:r w:rsidR="0074422F">
        <w:rPr>
          <w:sz w:val="24"/>
          <w:szCs w:val="24"/>
        </w:rPr>
        <w:t>.</w:t>
      </w:r>
    </w:p>
    <w:p w:rsidR="0074422F" w:rsidRDefault="0074422F" w:rsidP="007442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Четвертные и итоговые отметки по профильным предметам в 9 классе.</w:t>
      </w:r>
    </w:p>
    <w:p w:rsidR="0074422F" w:rsidRDefault="0074422F" w:rsidP="007442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Результаты дополнительных испытаний в форме теста по одному из профильных предметов.</w:t>
      </w:r>
    </w:p>
    <w:p w:rsidR="00832948" w:rsidRDefault="00832948" w:rsidP="008329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2. При перечисленных равных условиях комиссия рассматривает материалы   </w:t>
      </w:r>
    </w:p>
    <w:p w:rsidR="00832948" w:rsidRDefault="00832948" w:rsidP="008329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Портфолио ученика (раздел «Учебные достижения»). </w:t>
      </w:r>
    </w:p>
    <w:p w:rsidR="00832948" w:rsidRDefault="00832948" w:rsidP="008329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3.  Для составления рейтинга ученика при приёме  в профильный класс </w:t>
      </w:r>
    </w:p>
    <w:p w:rsidR="00832948" w:rsidRDefault="00832948" w:rsidP="008329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учитываются баллы по следующим предметам: </w:t>
      </w:r>
    </w:p>
    <w:p w:rsidR="00832948" w:rsidRDefault="00832948" w:rsidP="0083294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C7C3C">
        <w:rPr>
          <w:sz w:val="24"/>
          <w:szCs w:val="24"/>
          <w:u w:val="single"/>
        </w:rPr>
        <w:t>В социально-гуманитарном классе</w:t>
      </w:r>
      <w:r>
        <w:rPr>
          <w:sz w:val="24"/>
          <w:szCs w:val="24"/>
        </w:rPr>
        <w:t xml:space="preserve">: </w:t>
      </w:r>
      <w:r w:rsidR="007C7C3C">
        <w:rPr>
          <w:sz w:val="24"/>
          <w:szCs w:val="24"/>
        </w:rPr>
        <w:t xml:space="preserve">предмет из обязательных ГИА </w:t>
      </w:r>
      <w:proofErr w:type="gramStart"/>
      <w:r w:rsidR="007C7C3C">
        <w:rPr>
          <w:sz w:val="24"/>
          <w:szCs w:val="24"/>
        </w:rPr>
        <w:t>–р</w:t>
      </w:r>
      <w:proofErr w:type="gramEnd"/>
      <w:r w:rsidR="007C7C3C">
        <w:rPr>
          <w:sz w:val="24"/>
          <w:szCs w:val="24"/>
        </w:rPr>
        <w:t>усский язык, дополнительное испытание – тест по истории, учитываются четвертные и итоговые отметки по русскому языку, истории, обществознанию.</w:t>
      </w:r>
    </w:p>
    <w:p w:rsidR="007C7C3C" w:rsidRDefault="007C7C3C" w:rsidP="0083294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27187">
        <w:rPr>
          <w:sz w:val="24"/>
          <w:szCs w:val="24"/>
          <w:u w:val="single"/>
        </w:rPr>
        <w:t>В социально-экономическом классе</w:t>
      </w:r>
      <w:r>
        <w:rPr>
          <w:sz w:val="24"/>
          <w:szCs w:val="24"/>
        </w:rPr>
        <w:t xml:space="preserve">: предмет из </w:t>
      </w:r>
      <w:proofErr w:type="gramStart"/>
      <w:r>
        <w:rPr>
          <w:sz w:val="24"/>
          <w:szCs w:val="24"/>
        </w:rPr>
        <w:t>обязательных</w:t>
      </w:r>
      <w:proofErr w:type="gramEnd"/>
      <w:r>
        <w:rPr>
          <w:sz w:val="24"/>
          <w:szCs w:val="24"/>
        </w:rPr>
        <w:t xml:space="preserve"> ГИА – математика, дополнительное испытание – тест по обществознанию,  учитываются четвертные и итоговые отметки  по обществознанию, математике, русскому языку.</w:t>
      </w:r>
    </w:p>
    <w:p w:rsidR="007C7C3C" w:rsidRDefault="007C7C3C" w:rsidP="0083294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27187">
        <w:rPr>
          <w:sz w:val="24"/>
          <w:szCs w:val="24"/>
          <w:u w:val="single"/>
        </w:rPr>
        <w:t>В информационно-технологическом классе</w:t>
      </w:r>
      <w:r>
        <w:rPr>
          <w:sz w:val="24"/>
          <w:szCs w:val="24"/>
        </w:rPr>
        <w:t xml:space="preserve">: предметы  из обязательных ГИА – математика и русский, дополнительных испытаний не проводится, </w:t>
      </w:r>
      <w:r w:rsidR="0038379F">
        <w:rPr>
          <w:sz w:val="24"/>
          <w:szCs w:val="24"/>
        </w:rPr>
        <w:t>учитываются четвертные и итоговые отметки по русскому языку, математике и информатике.</w:t>
      </w:r>
    </w:p>
    <w:p w:rsidR="0038379F" w:rsidRDefault="0038379F" w:rsidP="0083294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27187">
        <w:rPr>
          <w:sz w:val="24"/>
          <w:szCs w:val="24"/>
          <w:u w:val="single"/>
        </w:rPr>
        <w:t>В химико-биологическом классе</w:t>
      </w:r>
      <w:r>
        <w:rPr>
          <w:sz w:val="24"/>
          <w:szCs w:val="24"/>
        </w:rPr>
        <w:t xml:space="preserve">: предметы из </w:t>
      </w:r>
      <w:proofErr w:type="gramStart"/>
      <w:r>
        <w:rPr>
          <w:sz w:val="24"/>
          <w:szCs w:val="24"/>
        </w:rPr>
        <w:t>обязательных</w:t>
      </w:r>
      <w:proofErr w:type="gramEnd"/>
      <w:r>
        <w:rPr>
          <w:sz w:val="24"/>
          <w:szCs w:val="24"/>
        </w:rPr>
        <w:t xml:space="preserve"> ГИА – математика, дополнительное испытание – тест по химии (биологии), учитываются четвертные и итоговые отметки по математике, химии, биологии.</w:t>
      </w:r>
    </w:p>
    <w:p w:rsidR="0038379F" w:rsidRDefault="00927187" w:rsidP="0038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4. Дополнительное испытание в форме теста проводится для учащихся МОУ </w:t>
      </w:r>
    </w:p>
    <w:p w:rsidR="00927187" w:rsidRDefault="00173244" w:rsidP="0038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27187">
        <w:rPr>
          <w:sz w:val="24"/>
          <w:szCs w:val="24"/>
        </w:rPr>
        <w:t xml:space="preserve"> Гимназия </w:t>
      </w:r>
      <w:r>
        <w:rPr>
          <w:sz w:val="24"/>
          <w:szCs w:val="24"/>
        </w:rPr>
        <w:t>№2</w:t>
      </w:r>
      <w:r w:rsidR="00927187">
        <w:rPr>
          <w:sz w:val="24"/>
          <w:szCs w:val="24"/>
        </w:rPr>
        <w:t xml:space="preserve"> в мае по графику администрации, для учащихся из других О</w:t>
      </w:r>
      <w:r>
        <w:rPr>
          <w:sz w:val="24"/>
          <w:szCs w:val="24"/>
        </w:rPr>
        <w:t>У</w:t>
      </w:r>
    </w:p>
    <w:p w:rsidR="00927187" w:rsidRDefault="00927187" w:rsidP="0038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73244">
        <w:rPr>
          <w:sz w:val="24"/>
          <w:szCs w:val="24"/>
        </w:rPr>
        <w:t>- в июне  в дополнительно указанное время.</w:t>
      </w:r>
    </w:p>
    <w:p w:rsidR="00173244" w:rsidRDefault="00173244" w:rsidP="003837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5. Комиссия по индивидуальному отбору в классы профильного обучения </w:t>
      </w:r>
    </w:p>
    <w:p w:rsidR="00173244" w:rsidRDefault="00173244" w:rsidP="0038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формируется из состава администрации, педагога-психолога, возглавляет </w:t>
      </w:r>
    </w:p>
    <w:p w:rsidR="00173244" w:rsidRDefault="00173244" w:rsidP="0038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F4477">
        <w:rPr>
          <w:sz w:val="24"/>
          <w:szCs w:val="24"/>
        </w:rPr>
        <w:t xml:space="preserve">     комиссию директор гимназии </w:t>
      </w:r>
      <w:proofErr w:type="gramStart"/>
      <w:r w:rsidR="003F4477">
        <w:rPr>
          <w:sz w:val="24"/>
          <w:szCs w:val="24"/>
        </w:rPr>
        <w:t xml:space="preserve">( </w:t>
      </w:r>
      <w:proofErr w:type="gramEnd"/>
      <w:r w:rsidR="003F4477">
        <w:rPr>
          <w:sz w:val="24"/>
          <w:szCs w:val="24"/>
        </w:rPr>
        <w:t xml:space="preserve">см. Положение о приёмной комиссии в </w:t>
      </w:r>
    </w:p>
    <w:p w:rsidR="003F4477" w:rsidRPr="0038379F" w:rsidRDefault="003F4477" w:rsidP="0038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профильные классы МОУ гимназии №2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832948" w:rsidRPr="00832948" w:rsidRDefault="00832948" w:rsidP="008329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6402" w:rsidRDefault="00326402" w:rsidP="00326402">
      <w:pPr>
        <w:pStyle w:val="a3"/>
        <w:ind w:left="1440"/>
        <w:rPr>
          <w:sz w:val="24"/>
          <w:szCs w:val="24"/>
        </w:rPr>
      </w:pPr>
    </w:p>
    <w:p w:rsidR="00326402" w:rsidRPr="00326402" w:rsidRDefault="00326402" w:rsidP="00326402">
      <w:pPr>
        <w:rPr>
          <w:sz w:val="24"/>
          <w:szCs w:val="24"/>
        </w:rPr>
      </w:pPr>
    </w:p>
    <w:p w:rsidR="00433DE5" w:rsidRPr="00A96D51" w:rsidRDefault="00433DE5" w:rsidP="00433DE5">
      <w:pPr>
        <w:pStyle w:val="a3"/>
        <w:ind w:left="1080"/>
        <w:rPr>
          <w:b/>
          <w:sz w:val="24"/>
          <w:szCs w:val="24"/>
        </w:rPr>
      </w:pPr>
    </w:p>
    <w:p w:rsidR="00A96D51" w:rsidRPr="00A96D51" w:rsidRDefault="00A96D51" w:rsidP="00433DE5">
      <w:pPr>
        <w:pStyle w:val="a3"/>
        <w:ind w:left="1440"/>
        <w:rPr>
          <w:sz w:val="28"/>
          <w:szCs w:val="28"/>
        </w:rPr>
      </w:pPr>
    </w:p>
    <w:p w:rsidR="00A96D51" w:rsidRPr="00A96D51" w:rsidRDefault="00A96D51" w:rsidP="00A96D51">
      <w:pPr>
        <w:rPr>
          <w:sz w:val="24"/>
          <w:szCs w:val="24"/>
        </w:rPr>
      </w:pPr>
    </w:p>
    <w:p w:rsidR="001B1CAD" w:rsidRPr="001B1CAD" w:rsidRDefault="001B1CAD" w:rsidP="001B1CAD">
      <w:pPr>
        <w:pStyle w:val="a3"/>
        <w:ind w:left="1440"/>
        <w:rPr>
          <w:sz w:val="24"/>
          <w:szCs w:val="24"/>
        </w:rPr>
      </w:pPr>
    </w:p>
    <w:sectPr w:rsidR="001B1CAD" w:rsidRPr="001B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FFE"/>
    <w:multiLevelType w:val="hybridMultilevel"/>
    <w:tmpl w:val="F32C88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422655"/>
    <w:multiLevelType w:val="hybridMultilevel"/>
    <w:tmpl w:val="964A3FB6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21F61A0E"/>
    <w:multiLevelType w:val="multilevel"/>
    <w:tmpl w:val="5FC0D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4D65E40"/>
    <w:multiLevelType w:val="hybridMultilevel"/>
    <w:tmpl w:val="355435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ABB2512"/>
    <w:multiLevelType w:val="hybridMultilevel"/>
    <w:tmpl w:val="B088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1664B"/>
    <w:multiLevelType w:val="hybridMultilevel"/>
    <w:tmpl w:val="4F6A18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63E5F9C"/>
    <w:multiLevelType w:val="multilevel"/>
    <w:tmpl w:val="5FC0D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8D81A06"/>
    <w:multiLevelType w:val="hybridMultilevel"/>
    <w:tmpl w:val="FC3AD530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8">
    <w:nsid w:val="58FB6811"/>
    <w:multiLevelType w:val="hybridMultilevel"/>
    <w:tmpl w:val="5980E4F8"/>
    <w:lvl w:ilvl="0" w:tplc="C714EF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92145C"/>
    <w:multiLevelType w:val="multilevel"/>
    <w:tmpl w:val="AE2A3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ECE70D9"/>
    <w:multiLevelType w:val="multilevel"/>
    <w:tmpl w:val="9380F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CE"/>
    <w:rsid w:val="0004278B"/>
    <w:rsid w:val="000D0E07"/>
    <w:rsid w:val="000E3108"/>
    <w:rsid w:val="0016466C"/>
    <w:rsid w:val="00173244"/>
    <w:rsid w:val="001A27BA"/>
    <w:rsid w:val="001B1596"/>
    <w:rsid w:val="001B1CAD"/>
    <w:rsid w:val="001F7F55"/>
    <w:rsid w:val="0023291A"/>
    <w:rsid w:val="0032020A"/>
    <w:rsid w:val="00326402"/>
    <w:rsid w:val="0038379F"/>
    <w:rsid w:val="003C7956"/>
    <w:rsid w:val="003F4477"/>
    <w:rsid w:val="00433DE5"/>
    <w:rsid w:val="00564CCE"/>
    <w:rsid w:val="0058345B"/>
    <w:rsid w:val="00644C03"/>
    <w:rsid w:val="006C6EE2"/>
    <w:rsid w:val="00723A89"/>
    <w:rsid w:val="0074422F"/>
    <w:rsid w:val="007A328D"/>
    <w:rsid w:val="007C7C3C"/>
    <w:rsid w:val="007F5E6D"/>
    <w:rsid w:val="00832948"/>
    <w:rsid w:val="00927187"/>
    <w:rsid w:val="00A76C8E"/>
    <w:rsid w:val="00A96D51"/>
    <w:rsid w:val="00AE5553"/>
    <w:rsid w:val="00B55FDB"/>
    <w:rsid w:val="00C04D9D"/>
    <w:rsid w:val="00C27E9D"/>
    <w:rsid w:val="00C36F50"/>
    <w:rsid w:val="00CA152B"/>
    <w:rsid w:val="00D92B53"/>
    <w:rsid w:val="00E13F6F"/>
    <w:rsid w:val="00F33B8D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65"/>
    <w:pPr>
      <w:ind w:left="720"/>
      <w:contextualSpacing/>
    </w:pPr>
  </w:style>
  <w:style w:type="table" w:styleId="a4">
    <w:name w:val="Table Grid"/>
    <w:basedOn w:val="a1"/>
    <w:uiPriority w:val="59"/>
    <w:rsid w:val="0023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65"/>
    <w:pPr>
      <w:ind w:left="720"/>
      <w:contextualSpacing/>
    </w:pPr>
  </w:style>
  <w:style w:type="table" w:styleId="a4">
    <w:name w:val="Table Grid"/>
    <w:basedOn w:val="a1"/>
    <w:uiPriority w:val="59"/>
    <w:rsid w:val="0023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9A6F7CA-D703-48DE-93DF-D9346472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Вадимовна</dc:creator>
  <cp:keywords/>
  <dc:description/>
  <cp:lastModifiedBy>Маслеников</cp:lastModifiedBy>
  <cp:revision>17</cp:revision>
  <dcterms:created xsi:type="dcterms:W3CDTF">2014-03-10T12:33:00Z</dcterms:created>
  <dcterms:modified xsi:type="dcterms:W3CDTF">2015-03-24T13:29:00Z</dcterms:modified>
</cp:coreProperties>
</file>